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D1141" w14:textId="77622527" w:rsidR="00AB53A4" w:rsidRDefault="00FA13EC" w:rsidP="00AB53A4">
      <w:pPr>
        <w:pStyle w:val="Heading1"/>
      </w:pPr>
      <w:r>
        <w:t xml:space="preserve"> </w:t>
      </w:r>
      <w:r w:rsidR="00B628DF">
        <w:t xml:space="preserve">Minor </w:t>
      </w:r>
      <w:r w:rsidR="0082611D">
        <w:t>changes</w:t>
      </w:r>
      <w:r w:rsidR="00B8126D">
        <w:t xml:space="preserve"> to sleep study items</w:t>
      </w:r>
      <w:r w:rsidR="00B628DF">
        <w:t xml:space="preserve"> 12205</w:t>
      </w:r>
      <w:r>
        <w:t xml:space="preserve"> and</w:t>
      </w:r>
      <w:r w:rsidR="00B628DF">
        <w:t xml:space="preserve"> 12207</w:t>
      </w:r>
      <w:r w:rsidR="00AB53A4">
        <w:t xml:space="preserve"> factsheet</w:t>
      </w:r>
    </w:p>
    <w:p w14:paraId="242BAD01" w14:textId="77777777" w:rsidR="0017279A" w:rsidRDefault="008A4A5D" w:rsidP="00AB53A4">
      <w:pPr>
        <w:sectPr w:rsidR="0017279A" w:rsidSect="00F50994">
          <w:headerReference w:type="default" r:id="rId10"/>
          <w:footerReference w:type="default" r:id="rId11"/>
          <w:type w:val="continuous"/>
          <w:pgSz w:w="11906" w:h="16838"/>
          <w:pgMar w:top="3261" w:right="720" w:bottom="720" w:left="720" w:header="708" w:footer="708" w:gutter="0"/>
          <w:cols w:space="708"/>
          <w:docGrid w:linePitch="360"/>
        </w:sectPr>
      </w:pPr>
      <w:r>
        <w:rPr>
          <w:rStyle w:val="BookTitle"/>
        </w:rPr>
        <w:pict w14:anchorId="5F7E34F6">
          <v:rect id="_x0000_i1026" style="width:500.25pt;height:1.35pt" o:hrpct="990" o:hralign="center" o:hrstd="t" o:hr="t" fillcolor="#a0a0a0" stroked="f"/>
        </w:pict>
      </w:r>
    </w:p>
    <w:p w14:paraId="3A98C749" w14:textId="77777777" w:rsidR="00F074CE" w:rsidRPr="00AB53A4" w:rsidRDefault="00F074CE" w:rsidP="00AB53A4">
      <w:pPr>
        <w:pStyle w:val="Heading2"/>
      </w:pPr>
      <w:r w:rsidRPr="00AB53A4">
        <w:t>What are the changes</w:t>
      </w:r>
      <w:r w:rsidR="00C96119">
        <w:t>?</w:t>
      </w:r>
    </w:p>
    <w:p w14:paraId="6C57AF06" w14:textId="6B16C402" w:rsidR="006678B9" w:rsidRDefault="00E9772F" w:rsidP="000F5FAA">
      <w:pPr>
        <w:ind w:right="260"/>
      </w:pPr>
      <w:r>
        <w:t xml:space="preserve">On </w:t>
      </w:r>
      <w:r w:rsidR="009833DF">
        <w:t>1 November 2019</w:t>
      </w:r>
      <w:r w:rsidR="009E66EE">
        <w:t xml:space="preserve">, </w:t>
      </w:r>
      <w:bookmarkStart w:id="0" w:name="_Hlk535507068"/>
      <w:r w:rsidR="000F5FAA">
        <w:t xml:space="preserve">some </w:t>
      </w:r>
      <w:r w:rsidR="006678B9">
        <w:t xml:space="preserve">minor </w:t>
      </w:r>
      <w:r w:rsidR="00644382">
        <w:t>changes</w:t>
      </w:r>
      <w:r w:rsidR="006678B9">
        <w:t xml:space="preserve"> will be made to </w:t>
      </w:r>
      <w:r w:rsidR="00FA13EC">
        <w:t xml:space="preserve">sleep study items 12205 and </w:t>
      </w:r>
      <w:r>
        <w:t>12207</w:t>
      </w:r>
      <w:bookmarkEnd w:id="0"/>
      <w:r w:rsidR="009B00A0">
        <w:t>. T</w:t>
      </w:r>
      <w:r w:rsidR="003A36CE">
        <w:t xml:space="preserve">he </w:t>
      </w:r>
      <w:r w:rsidR="00644382">
        <w:t>changes</w:t>
      </w:r>
      <w:r w:rsidR="003A36CE">
        <w:t xml:space="preserve"> are</w:t>
      </w:r>
      <w:r w:rsidR="009B00A0">
        <w:t>:</w:t>
      </w:r>
    </w:p>
    <w:p w14:paraId="37B828B6" w14:textId="4AB39AC0" w:rsidR="00E9772F" w:rsidRPr="00E5710B" w:rsidRDefault="00E9772F" w:rsidP="00E5710B">
      <w:pPr>
        <w:pStyle w:val="ListParagraph"/>
        <w:numPr>
          <w:ilvl w:val="0"/>
          <w:numId w:val="16"/>
        </w:numPr>
        <w:spacing w:after="120"/>
        <w:ind w:left="567" w:hanging="283"/>
        <w:rPr>
          <w:color w:val="000000" w:themeColor="text1"/>
        </w:rPr>
      </w:pPr>
      <w:r w:rsidRPr="00E5710B">
        <w:rPr>
          <w:b/>
          <w:color w:val="000000" w:themeColor="text1"/>
        </w:rPr>
        <w:t>Item 12205</w:t>
      </w:r>
      <w:r w:rsidRPr="00E5710B">
        <w:rPr>
          <w:color w:val="000000" w:themeColor="text1"/>
        </w:rPr>
        <w:t xml:space="preserve"> </w:t>
      </w:r>
      <w:r w:rsidR="00C711DC" w:rsidRPr="00E5710B">
        <w:rPr>
          <w:color w:val="000000" w:themeColor="text1"/>
        </w:rPr>
        <w:t xml:space="preserve">– </w:t>
      </w:r>
      <w:r w:rsidR="006F06E4" w:rsidRPr="00E5710B">
        <w:rPr>
          <w:color w:val="000000" w:themeColor="text1"/>
        </w:rPr>
        <w:t xml:space="preserve">The intent of the </w:t>
      </w:r>
      <w:r w:rsidR="006A7C2D" w:rsidRPr="00E5710B">
        <w:rPr>
          <w:color w:val="000000" w:themeColor="text1"/>
        </w:rPr>
        <w:t>associated</w:t>
      </w:r>
      <w:r w:rsidR="00B628DF" w:rsidRPr="00E5710B">
        <w:rPr>
          <w:color w:val="000000" w:themeColor="text1"/>
        </w:rPr>
        <w:t xml:space="preserve"> </w:t>
      </w:r>
      <w:r w:rsidR="00C711DC" w:rsidRPr="00E5710B">
        <w:rPr>
          <w:color w:val="000000" w:themeColor="text1"/>
        </w:rPr>
        <w:t xml:space="preserve">MBS Explanatory Note </w:t>
      </w:r>
      <w:r w:rsidR="006F06E4" w:rsidRPr="00E5710B">
        <w:rPr>
          <w:color w:val="000000" w:themeColor="text1"/>
        </w:rPr>
        <w:t xml:space="preserve">for this item will be reflected in the </w:t>
      </w:r>
      <w:r w:rsidR="00B628DF" w:rsidRPr="00E5710B">
        <w:rPr>
          <w:color w:val="000000" w:themeColor="text1"/>
        </w:rPr>
        <w:t>item d</w:t>
      </w:r>
      <w:r w:rsidR="00C711DC" w:rsidRPr="00E5710B">
        <w:rPr>
          <w:color w:val="000000" w:themeColor="text1"/>
        </w:rPr>
        <w:t>escriptor itself.</w:t>
      </w:r>
    </w:p>
    <w:p w14:paraId="64F1FDE6" w14:textId="11B521DA" w:rsidR="003A36CE" w:rsidRDefault="004C6E90" w:rsidP="00E5710B">
      <w:pPr>
        <w:pStyle w:val="ListParagraph"/>
        <w:numPr>
          <w:ilvl w:val="0"/>
          <w:numId w:val="16"/>
        </w:numPr>
        <w:spacing w:after="120"/>
        <w:ind w:left="567" w:hanging="283"/>
        <w:rPr>
          <w:color w:val="000000" w:themeColor="text1"/>
        </w:rPr>
      </w:pPr>
      <w:r w:rsidRPr="00E5710B">
        <w:rPr>
          <w:b/>
          <w:color w:val="000000" w:themeColor="text1"/>
        </w:rPr>
        <w:t>Item 12207</w:t>
      </w:r>
      <w:r w:rsidR="00C711DC" w:rsidRPr="00E5710B">
        <w:rPr>
          <w:color w:val="000000" w:themeColor="text1"/>
        </w:rPr>
        <w:t xml:space="preserve"> – The t</w:t>
      </w:r>
      <w:r w:rsidRPr="00E5710B">
        <w:rPr>
          <w:color w:val="000000" w:themeColor="text1"/>
        </w:rPr>
        <w:t xml:space="preserve">erm ‘cardio-respiratory failure’ </w:t>
      </w:r>
      <w:r w:rsidR="00C711DC" w:rsidRPr="00E5710B">
        <w:rPr>
          <w:color w:val="000000" w:themeColor="text1"/>
        </w:rPr>
        <w:t>will be changed to</w:t>
      </w:r>
      <w:r w:rsidRPr="00E5710B">
        <w:rPr>
          <w:color w:val="000000" w:themeColor="text1"/>
        </w:rPr>
        <w:t xml:space="preserve"> ‘respiratory failure’. </w:t>
      </w:r>
    </w:p>
    <w:p w14:paraId="163525B1" w14:textId="380638A5" w:rsidR="007E13C4" w:rsidRDefault="008C5A11" w:rsidP="003A36CE">
      <w:pPr>
        <w:spacing w:after="0"/>
      </w:pPr>
      <w:r>
        <w:t xml:space="preserve">Further information on these </w:t>
      </w:r>
      <w:r w:rsidR="00644382">
        <w:t>changes</w:t>
      </w:r>
      <w:r>
        <w:t xml:space="preserve">, including the </w:t>
      </w:r>
      <w:r w:rsidR="007E13C4">
        <w:t xml:space="preserve">item descriptors </w:t>
      </w:r>
      <w:r w:rsidR="00101E02">
        <w:t xml:space="preserve">and MBS Explanatory Notes </w:t>
      </w:r>
      <w:r w:rsidR="003F6B23">
        <w:t>which will come into effect on 1 November 2019</w:t>
      </w:r>
      <w:r w:rsidR="00F26050">
        <w:t xml:space="preserve"> </w:t>
      </w:r>
      <w:r w:rsidR="006A7C2D">
        <w:t xml:space="preserve">can be viewed </w:t>
      </w:r>
      <w:hyperlink r:id="rId12" w:history="1">
        <w:r w:rsidR="006A7C2D" w:rsidRPr="008A4A5D">
          <w:rPr>
            <w:rStyle w:val="Hyperlink"/>
          </w:rPr>
          <w:t>here</w:t>
        </w:r>
      </w:hyperlink>
      <w:r w:rsidR="007E13C4">
        <w:t>.</w:t>
      </w:r>
    </w:p>
    <w:p w14:paraId="1F4AB71F" w14:textId="77777777" w:rsidR="00A64177" w:rsidRDefault="00135417" w:rsidP="001F739D">
      <w:pPr>
        <w:pStyle w:val="Heading2"/>
      </w:pPr>
      <w:r>
        <w:t xml:space="preserve">Why </w:t>
      </w:r>
      <w:r w:rsidR="009F52D4">
        <w:t>are the changes being made</w:t>
      </w:r>
      <w:r>
        <w:t>?</w:t>
      </w:r>
    </w:p>
    <w:p w14:paraId="52495C36" w14:textId="2B11E1DB" w:rsidR="00B628DF" w:rsidRPr="00A14565" w:rsidRDefault="006678B9" w:rsidP="00824DDB">
      <w:bookmarkStart w:id="1" w:name="_Hlk535386664"/>
      <w:r w:rsidRPr="006678B9">
        <w:t xml:space="preserve">These changes </w:t>
      </w:r>
      <w:r w:rsidR="00A14565">
        <w:t>aim t</w:t>
      </w:r>
      <w:bookmarkEnd w:id="1"/>
      <w:r w:rsidR="00F66F08">
        <w:t>o</w:t>
      </w:r>
      <w:r w:rsidR="00A93DE6" w:rsidRPr="00A93DE6">
        <w:t xml:space="preserve"> </w:t>
      </w:r>
      <w:r w:rsidR="00A93DE6">
        <w:t>provide greater clarity around circumstances</w:t>
      </w:r>
      <w:r w:rsidR="00B743D5">
        <w:t xml:space="preserve"> to which</w:t>
      </w:r>
      <w:r w:rsidR="00A93DE6">
        <w:t xml:space="preserve"> the items will apply</w:t>
      </w:r>
      <w:r w:rsidR="005B2123">
        <w:t>,</w:t>
      </w:r>
      <w:r w:rsidR="00A93DE6">
        <w:t xml:space="preserve"> as well as </w:t>
      </w:r>
      <w:r w:rsidR="00F66F08">
        <w:t xml:space="preserve">ensure funding is provided to </w:t>
      </w:r>
      <w:r w:rsidR="00A93DE6">
        <w:t xml:space="preserve">patients with a clinical need. </w:t>
      </w:r>
    </w:p>
    <w:p w14:paraId="48D7403B" w14:textId="51E78359" w:rsidR="00425089" w:rsidRDefault="00425089" w:rsidP="00AB53A4">
      <w:pPr>
        <w:pStyle w:val="Heading2"/>
      </w:pPr>
      <w:r>
        <w:t xml:space="preserve">What does this mean for </w:t>
      </w:r>
      <w:r w:rsidR="0082611D">
        <w:t>practitioners</w:t>
      </w:r>
      <w:r>
        <w:t>?</w:t>
      </w:r>
    </w:p>
    <w:p w14:paraId="2BB5DD8E" w14:textId="53A4C551" w:rsidR="00FB6650" w:rsidRDefault="007D77C4" w:rsidP="00BD5681">
      <w:r>
        <w:rPr>
          <w:rFonts w:cs="Arial"/>
          <w:color w:val="222222"/>
          <w:szCs w:val="20"/>
        </w:rPr>
        <w:t>E</w:t>
      </w:r>
      <w:r w:rsidR="00243DBB">
        <w:rPr>
          <w:rFonts w:cs="Arial"/>
          <w:color w:val="222222"/>
          <w:szCs w:val="20"/>
        </w:rPr>
        <w:t xml:space="preserve">ligible </w:t>
      </w:r>
      <w:r w:rsidR="0082611D">
        <w:rPr>
          <w:rFonts w:cs="Arial"/>
          <w:color w:val="222222"/>
          <w:szCs w:val="20"/>
        </w:rPr>
        <w:t>practitioners</w:t>
      </w:r>
      <w:r w:rsidR="00243DBB">
        <w:rPr>
          <w:rFonts w:cs="Arial"/>
          <w:color w:val="222222"/>
          <w:szCs w:val="20"/>
        </w:rPr>
        <w:t xml:space="preserve"> can</w:t>
      </w:r>
      <w:r w:rsidR="00FB6650">
        <w:rPr>
          <w:rFonts w:cs="Arial"/>
          <w:color w:val="222222"/>
          <w:szCs w:val="20"/>
        </w:rPr>
        <w:t xml:space="preserve"> continue </w:t>
      </w:r>
      <w:r w:rsidR="00243DBB">
        <w:rPr>
          <w:rFonts w:cs="Arial"/>
          <w:color w:val="222222"/>
          <w:szCs w:val="20"/>
        </w:rPr>
        <w:t xml:space="preserve">to </w:t>
      </w:r>
      <w:r w:rsidR="00FB6650">
        <w:rPr>
          <w:rFonts w:cs="Arial"/>
          <w:color w:val="222222"/>
          <w:szCs w:val="20"/>
        </w:rPr>
        <w:t xml:space="preserve">access </w:t>
      </w:r>
      <w:r w:rsidR="00243DBB">
        <w:rPr>
          <w:rFonts w:cs="Arial"/>
          <w:color w:val="222222"/>
          <w:szCs w:val="20"/>
        </w:rPr>
        <w:t>items 12205</w:t>
      </w:r>
      <w:r w:rsidR="00FA13EC">
        <w:rPr>
          <w:rFonts w:cs="Arial"/>
          <w:color w:val="222222"/>
          <w:szCs w:val="20"/>
        </w:rPr>
        <w:t xml:space="preserve"> and </w:t>
      </w:r>
      <w:r w:rsidR="00243DBB">
        <w:rPr>
          <w:rFonts w:cs="Arial"/>
          <w:color w:val="222222"/>
          <w:szCs w:val="20"/>
        </w:rPr>
        <w:t>12207</w:t>
      </w:r>
      <w:r w:rsidR="000D0ADA">
        <w:rPr>
          <w:rFonts w:cs="Arial"/>
          <w:color w:val="222222"/>
          <w:szCs w:val="20"/>
        </w:rPr>
        <w:t xml:space="preserve">. </w:t>
      </w:r>
      <w:r w:rsidR="00EA1B76">
        <w:rPr>
          <w:rFonts w:cs="Arial"/>
          <w:color w:val="222222"/>
          <w:szCs w:val="20"/>
        </w:rPr>
        <w:t>While there</w:t>
      </w:r>
      <w:r w:rsidR="00342077">
        <w:rPr>
          <w:rFonts w:cs="Arial"/>
          <w:color w:val="222222"/>
          <w:szCs w:val="20"/>
        </w:rPr>
        <w:t xml:space="preserve"> will be no changes the way thes</w:t>
      </w:r>
      <w:r w:rsidR="0039759C">
        <w:rPr>
          <w:rFonts w:cs="Arial"/>
          <w:color w:val="222222"/>
          <w:szCs w:val="20"/>
        </w:rPr>
        <w:t>e items are administered</w:t>
      </w:r>
      <w:r w:rsidR="006A7C2D">
        <w:rPr>
          <w:rFonts w:cs="Arial"/>
          <w:color w:val="222222"/>
          <w:szCs w:val="20"/>
        </w:rPr>
        <w:t xml:space="preserve">, </w:t>
      </w:r>
      <w:r w:rsidR="00AE12E9">
        <w:rPr>
          <w:rFonts w:cs="Arial"/>
          <w:color w:val="222222"/>
          <w:szCs w:val="20"/>
        </w:rPr>
        <w:t>practitioners</w:t>
      </w:r>
      <w:r w:rsidR="006A7C2D">
        <w:rPr>
          <w:rFonts w:cs="Arial"/>
          <w:color w:val="222222"/>
          <w:szCs w:val="20"/>
        </w:rPr>
        <w:t xml:space="preserve"> should familiarise </w:t>
      </w:r>
      <w:r w:rsidR="00342077">
        <w:rPr>
          <w:rFonts w:cs="Arial"/>
          <w:color w:val="222222"/>
          <w:szCs w:val="20"/>
        </w:rPr>
        <w:t xml:space="preserve">themselves with the </w:t>
      </w:r>
      <w:hyperlink r:id="rId13" w:history="1">
        <w:r w:rsidR="00DB4E2E" w:rsidRPr="008A4A5D">
          <w:rPr>
            <w:rStyle w:val="Hyperlink"/>
            <w:rFonts w:cs="Arial"/>
            <w:szCs w:val="20"/>
          </w:rPr>
          <w:t>updated</w:t>
        </w:r>
        <w:r w:rsidR="00CF30C4" w:rsidRPr="008A4A5D">
          <w:rPr>
            <w:rStyle w:val="Hyperlink"/>
            <w:rFonts w:cs="Arial"/>
            <w:szCs w:val="20"/>
          </w:rPr>
          <w:t xml:space="preserve"> item</w:t>
        </w:r>
        <w:r w:rsidR="00342077" w:rsidRPr="008A4A5D">
          <w:rPr>
            <w:rStyle w:val="Hyperlink"/>
            <w:rFonts w:cs="Arial"/>
            <w:szCs w:val="20"/>
          </w:rPr>
          <w:t xml:space="preserve"> descriptors</w:t>
        </w:r>
      </w:hyperlink>
      <w:bookmarkStart w:id="2" w:name="_GoBack"/>
      <w:bookmarkEnd w:id="2"/>
      <w:r w:rsidR="006C6AC3">
        <w:rPr>
          <w:rFonts w:cs="Arial"/>
          <w:color w:val="222222"/>
          <w:szCs w:val="20"/>
        </w:rPr>
        <w:t xml:space="preserve"> to ensure the services they provide meet the relevant requirements.</w:t>
      </w:r>
    </w:p>
    <w:p w14:paraId="07124A00" w14:textId="77777777" w:rsidR="00BF00A9" w:rsidRDefault="008766AD" w:rsidP="00AB53A4">
      <w:pPr>
        <w:pStyle w:val="Heading2"/>
      </w:pPr>
      <w:r>
        <w:t>How will</w:t>
      </w:r>
      <w:r w:rsidR="009F52D4">
        <w:t xml:space="preserve"> these changes affect patients</w:t>
      </w:r>
      <w:r w:rsidR="00BF00A9" w:rsidRPr="001A7FB7">
        <w:t>?</w:t>
      </w:r>
    </w:p>
    <w:p w14:paraId="15017E5C" w14:textId="02108705" w:rsidR="001357C6" w:rsidRDefault="00FB6650" w:rsidP="00A64177">
      <w:r>
        <w:t xml:space="preserve">These </w:t>
      </w:r>
      <w:r w:rsidR="00220A5C">
        <w:t>changes</w:t>
      </w:r>
      <w:r>
        <w:t xml:space="preserve"> are not </w:t>
      </w:r>
      <w:r w:rsidR="006A7C2D">
        <w:t xml:space="preserve">anticipated </w:t>
      </w:r>
      <w:r>
        <w:t xml:space="preserve">to affect patient access to these services. </w:t>
      </w:r>
      <w:r w:rsidR="00CF30C4">
        <w:t>Eligible p</w:t>
      </w:r>
      <w:r>
        <w:t>atient</w:t>
      </w:r>
      <w:r w:rsidR="00433C6B">
        <w:t xml:space="preserve">s </w:t>
      </w:r>
      <w:r w:rsidR="003A36CE">
        <w:t xml:space="preserve">can continue to </w:t>
      </w:r>
      <w:r w:rsidR="00433C6B">
        <w:t xml:space="preserve">access </w:t>
      </w:r>
      <w:r w:rsidR="00CF30C4">
        <w:t xml:space="preserve">rebates for </w:t>
      </w:r>
      <w:r w:rsidR="001357C6">
        <w:t>clinically rele</w:t>
      </w:r>
      <w:r w:rsidR="00433C6B">
        <w:t xml:space="preserve">vant services </w:t>
      </w:r>
      <w:r w:rsidR="00EC4247">
        <w:t xml:space="preserve">under items </w:t>
      </w:r>
      <w:r w:rsidR="00220A5C">
        <w:t>12205</w:t>
      </w:r>
      <w:r w:rsidR="00E7395B">
        <w:t xml:space="preserve"> </w:t>
      </w:r>
      <w:r w:rsidR="00FA13EC">
        <w:t xml:space="preserve">and </w:t>
      </w:r>
      <w:r w:rsidR="00220A5C">
        <w:t>12207</w:t>
      </w:r>
      <w:r w:rsidR="00433C6B">
        <w:t>.</w:t>
      </w:r>
    </w:p>
    <w:p w14:paraId="75593A81" w14:textId="166D25F8" w:rsidR="00595BBD" w:rsidRDefault="00595BBD" w:rsidP="00AB53A4">
      <w:pPr>
        <w:pStyle w:val="Heading2"/>
      </w:pPr>
      <w:r w:rsidRPr="001A7FB7">
        <w:t>Who was consulted on the changes?</w:t>
      </w:r>
    </w:p>
    <w:p w14:paraId="2E0FF0CC" w14:textId="7443D6CE" w:rsidR="00F74DFC" w:rsidRDefault="00DE1C84" w:rsidP="003A36CE">
      <w:r>
        <w:t xml:space="preserve">The changes to item 12205 and 12207 were </w:t>
      </w:r>
      <w:r w:rsidR="00EF3B01">
        <w:t xml:space="preserve">progressed in consultation with relevant professional groups, including the </w:t>
      </w:r>
      <w:r w:rsidR="00220A5C">
        <w:t>Australasian</w:t>
      </w:r>
      <w:r w:rsidR="00EF3B01">
        <w:t xml:space="preserve"> Sleep Association.</w:t>
      </w:r>
    </w:p>
    <w:p w14:paraId="349590B6" w14:textId="77777777" w:rsidR="00595BBD" w:rsidRDefault="00595BBD" w:rsidP="00AB53A4">
      <w:pPr>
        <w:pStyle w:val="Heading2"/>
      </w:pPr>
      <w:r w:rsidRPr="001A7FB7">
        <w:t>How will the changes be monitored</w:t>
      </w:r>
      <w:r w:rsidR="000367AA">
        <w:t xml:space="preserve"> and reviewed</w:t>
      </w:r>
      <w:r w:rsidRPr="001A7FB7">
        <w:t>?</w:t>
      </w:r>
    </w:p>
    <w:p w14:paraId="66EEBD7F" w14:textId="66711AD1" w:rsidR="00EF3B01" w:rsidRDefault="00EF3B01" w:rsidP="00A46935">
      <w:pPr>
        <w:spacing w:after="240" w:line="300" w:lineRule="atLeast"/>
        <w:rPr>
          <w:rFonts w:eastAsia="Times New Roman" w:cs="Arial"/>
          <w:color w:val="222222"/>
          <w:szCs w:val="20"/>
          <w:lang w:eastAsia="en-AU"/>
        </w:rPr>
      </w:pPr>
      <w:r w:rsidRPr="00EF3B01">
        <w:rPr>
          <w:rFonts w:eastAsia="Times New Roman" w:cs="Arial"/>
          <w:color w:val="222222"/>
          <w:szCs w:val="20"/>
          <w:lang w:eastAsia="en-AU"/>
        </w:rPr>
        <w:t xml:space="preserve">The Department of Health regularly reviews the usage of new and amended </w:t>
      </w:r>
      <w:r w:rsidR="000C63DE">
        <w:rPr>
          <w:rFonts w:eastAsia="Times New Roman" w:cs="Arial"/>
          <w:color w:val="222222"/>
          <w:szCs w:val="20"/>
          <w:lang w:eastAsia="en-AU"/>
        </w:rPr>
        <w:t>MBS</w:t>
      </w:r>
      <w:r w:rsidRPr="00EF3B01">
        <w:rPr>
          <w:rFonts w:eastAsia="Times New Roman" w:cs="Arial"/>
          <w:color w:val="222222"/>
          <w:szCs w:val="20"/>
          <w:lang w:eastAsia="en-AU"/>
        </w:rPr>
        <w:t xml:space="preserve"> items in consultation with the </w:t>
      </w:r>
      <w:proofErr w:type="gramStart"/>
      <w:r w:rsidRPr="00EF3B01">
        <w:rPr>
          <w:rFonts w:eastAsia="Times New Roman" w:cs="Arial"/>
          <w:color w:val="222222"/>
          <w:szCs w:val="20"/>
          <w:lang w:eastAsia="en-AU"/>
        </w:rPr>
        <w:t>profession</w:t>
      </w:r>
      <w:proofErr w:type="gramEnd"/>
      <w:r w:rsidRPr="00EF3B01">
        <w:rPr>
          <w:rFonts w:eastAsia="Times New Roman" w:cs="Arial"/>
          <w:color w:val="222222"/>
          <w:szCs w:val="20"/>
          <w:lang w:eastAsia="en-AU"/>
        </w:rPr>
        <w:t xml:space="preserve">. All MBS items may be subject to compliance processes and activities, including random and targeted audits which may require a provider to submit information about the services claimed. </w:t>
      </w:r>
    </w:p>
    <w:p w14:paraId="1C1EC16F" w14:textId="77777777" w:rsidR="00FA13EC" w:rsidRDefault="00FA13EC" w:rsidP="00A46935">
      <w:pPr>
        <w:spacing w:after="240" w:line="300" w:lineRule="atLeast"/>
        <w:rPr>
          <w:rFonts w:eastAsia="Times New Roman" w:cs="Arial"/>
          <w:color w:val="222222"/>
          <w:szCs w:val="20"/>
          <w:lang w:eastAsia="en-AU"/>
        </w:rPr>
      </w:pPr>
    </w:p>
    <w:p w14:paraId="1DD933BD" w14:textId="2CEDADBD" w:rsidR="00F93F71" w:rsidRDefault="00F93F71" w:rsidP="00AB53A4">
      <w:pPr>
        <w:pStyle w:val="Heading2"/>
      </w:pPr>
      <w:r>
        <w:lastRenderedPageBreak/>
        <w:t>Where can I find more information?</w:t>
      </w:r>
    </w:p>
    <w:p w14:paraId="385D33D6" w14:textId="0F175F4B" w:rsidR="00757AE2" w:rsidRPr="00757AE2" w:rsidRDefault="00757AE2" w:rsidP="00757AE2">
      <w:pPr>
        <w:rPr>
          <w:color w:val="0000FF"/>
        </w:rPr>
      </w:pPr>
      <w:r>
        <w:t xml:space="preserve">Further information on </w:t>
      </w:r>
      <w:r w:rsidR="00EC616E">
        <w:t xml:space="preserve">about item </w:t>
      </w:r>
      <w:r>
        <w:t xml:space="preserve">changes which came into effect for sleep studies </w:t>
      </w:r>
      <w:r w:rsidR="001C30CA">
        <w:t xml:space="preserve">on 1 November 2018 is available </w:t>
      </w:r>
      <w:hyperlink r:id="rId14" w:history="1">
        <w:r w:rsidR="001C30CA" w:rsidRPr="00A6008E">
          <w:rPr>
            <w:rFonts w:cs="Arial"/>
            <w:color w:val="0000FF"/>
            <w:szCs w:val="20"/>
            <w:u w:val="single"/>
          </w:rPr>
          <w:t>here</w:t>
        </w:r>
        <w:r w:rsidRPr="00A6008E">
          <w:rPr>
            <w:rFonts w:cs="Arial"/>
            <w:color w:val="0000FF"/>
            <w:szCs w:val="20"/>
            <w:u w:val="single"/>
          </w:rPr>
          <w:t>.</w:t>
        </w:r>
      </w:hyperlink>
    </w:p>
    <w:p w14:paraId="30A29501" w14:textId="632A7093" w:rsidR="00D6302E" w:rsidRDefault="00D6302E" w:rsidP="00151636">
      <w:r>
        <w:t>The full item descriptor</w:t>
      </w:r>
      <w:r w:rsidR="005E1472">
        <w:t>(s)</w:t>
      </w:r>
      <w:r>
        <w:t xml:space="preserve"> and</w:t>
      </w:r>
      <w:r w:rsidRPr="007E14C4">
        <w:t xml:space="preserve"> information on other changes to the MBS</w:t>
      </w:r>
      <w:r>
        <w:t xml:space="preserve"> can be found</w:t>
      </w:r>
      <w:r w:rsidR="005E1472">
        <w:t xml:space="preserve"> </w:t>
      </w:r>
      <w:r w:rsidR="00ED1055">
        <w:t>on the</w:t>
      </w:r>
      <w:r w:rsidR="0018507E">
        <w:t xml:space="preserve"> </w:t>
      </w:r>
      <w:r w:rsidR="00141BC3" w:rsidRPr="003122B4">
        <w:t>MBS Online</w:t>
      </w:r>
      <w:r w:rsidR="0018507E">
        <w:t xml:space="preserve"> </w:t>
      </w:r>
      <w:r w:rsidR="00ED1055">
        <w:t xml:space="preserve">website at </w:t>
      </w:r>
      <w:hyperlink r:id="rId15" w:history="1">
        <w:r w:rsidR="00420023" w:rsidRPr="00A6008E">
          <w:rPr>
            <w:rFonts w:cs="Arial"/>
            <w:color w:val="0000FF"/>
            <w:szCs w:val="20"/>
            <w:u w:val="single"/>
          </w:rPr>
          <w:t>www.mbsonline.gov.au</w:t>
        </w:r>
      </w:hyperlink>
      <w:r w:rsidR="00AA69A9" w:rsidRPr="00A6008E">
        <w:rPr>
          <w:rFonts w:cs="Arial"/>
          <w:color w:val="0000FF"/>
          <w:szCs w:val="20"/>
          <w:u w:val="single"/>
        </w:rPr>
        <w:t>.</w:t>
      </w:r>
      <w:r w:rsidR="00A6008E">
        <w:rPr>
          <w:rFonts w:cs="Arial"/>
          <w:color w:val="0000FF"/>
          <w:szCs w:val="20"/>
        </w:rPr>
        <w:t xml:space="preserve"> </w:t>
      </w:r>
      <w:r w:rsidR="0018507E">
        <w:t xml:space="preserve">You can also </w:t>
      </w:r>
      <w:r w:rsidR="00D16EF3">
        <w:t xml:space="preserve">subscribe to </w:t>
      </w:r>
      <w:r w:rsidR="00D16EF3" w:rsidRPr="00C812D8">
        <w:t>future</w:t>
      </w:r>
      <w:r w:rsidR="00D16EF3" w:rsidRPr="00215118">
        <w:t xml:space="preserve"> MBS updates </w:t>
      </w:r>
      <w:r w:rsidR="00D16EF3">
        <w:t xml:space="preserve">by visiting </w:t>
      </w:r>
      <w:hyperlink r:id="rId16" w:history="1">
        <w:r w:rsidR="00ED1055" w:rsidRPr="00A6008E">
          <w:rPr>
            <w:rFonts w:cs="Arial"/>
            <w:color w:val="0000FF"/>
            <w:szCs w:val="20"/>
            <w:u w:val="single"/>
          </w:rPr>
          <w:t>MBS Online</w:t>
        </w:r>
      </w:hyperlink>
      <w:r w:rsidR="00ED1055">
        <w:t xml:space="preserve"> a</w:t>
      </w:r>
      <w:r w:rsidR="00D62923">
        <w:t>nd clicking</w:t>
      </w:r>
      <w:r w:rsidR="00D16EF3">
        <w:t xml:space="preserve"> ‘Subscribe’.</w:t>
      </w:r>
      <w:r>
        <w:t xml:space="preserve"> </w:t>
      </w:r>
    </w:p>
    <w:p w14:paraId="683B1BCE" w14:textId="77777777" w:rsidR="00ED1055" w:rsidRDefault="00ED1055">
      <w:r>
        <w:t xml:space="preserve">The Department of Health provides an email advice service for providers seeking advice on interpretation of the MBS items and rules and the Health Insurance Act and associated regulations. If you have a query relating exclusively to interpretation of the Schedule, you should email </w:t>
      </w:r>
      <w:hyperlink r:id="rId17" w:history="1">
        <w:r w:rsidRPr="00A6008E">
          <w:rPr>
            <w:rFonts w:cs="Arial"/>
            <w:color w:val="0000FF"/>
            <w:szCs w:val="20"/>
            <w:u w:val="single"/>
          </w:rPr>
          <w:t>askMBS@health.gov.au</w:t>
        </w:r>
      </w:hyperlink>
      <w:r>
        <w:t>.</w:t>
      </w:r>
    </w:p>
    <w:p w14:paraId="3EA6A2E0" w14:textId="77777777" w:rsidR="00B378D4" w:rsidRDefault="00B378D4">
      <w:r>
        <w:t>Subscribe to ‘</w:t>
      </w:r>
      <w:hyperlink r:id="rId18" w:history="1">
        <w:r w:rsidRPr="00A6008E">
          <w:rPr>
            <w:rFonts w:cs="Arial"/>
            <w:color w:val="0000FF"/>
            <w:szCs w:val="20"/>
            <w:u w:val="single"/>
          </w:rPr>
          <w:t>News for Health Professionals</w:t>
        </w:r>
      </w:hyperlink>
      <w:r>
        <w:t>’ on the Department of Human Services website and you will receive regular news highlights.</w:t>
      </w:r>
    </w:p>
    <w:p w14:paraId="19C33A94" w14:textId="77777777" w:rsidR="00ED1055" w:rsidRDefault="00ED1055">
      <w:r>
        <w:t xml:space="preserve">If you are seeking advice in relation to Medicare billing, claiming, payments, or obtaining a provider number, please </w:t>
      </w:r>
      <w:bookmarkStart w:id="3" w:name="_Hlk7773414"/>
      <w:r w:rsidR="00B378D4">
        <w:t xml:space="preserve">go to the Health Professionals page on the Department of Human Services website or </w:t>
      </w:r>
      <w:bookmarkEnd w:id="3"/>
      <w:r>
        <w:t xml:space="preserve">contact the Department of Human Services on the Provider Enquiry Line </w:t>
      </w:r>
      <w:r w:rsidR="00E7460D">
        <w:t>–</w:t>
      </w:r>
      <w:r>
        <w:t xml:space="preserve"> 13 21 50. </w:t>
      </w:r>
    </w:p>
    <w:p w14:paraId="71AAF304" w14:textId="742FCAFA" w:rsidR="008A6F4F" w:rsidRDefault="008A6F4F">
      <w:r>
        <w:t>The data file for software vendors is expected to become available on</w:t>
      </w:r>
      <w:r w:rsidR="00FA40C1">
        <w:t xml:space="preserve"> 1 November 2019</w:t>
      </w:r>
      <w:r w:rsidR="002427E0">
        <w:t xml:space="preserve"> and can be accessed via the MBS Online website under the </w:t>
      </w:r>
      <w:hyperlink r:id="rId19" w:history="1">
        <w:r w:rsidR="002427E0" w:rsidRPr="00A6008E">
          <w:rPr>
            <w:rFonts w:cs="Arial"/>
            <w:color w:val="0000FF"/>
            <w:szCs w:val="20"/>
            <w:u w:val="single"/>
          </w:rPr>
          <w:t>Downloads</w:t>
        </w:r>
      </w:hyperlink>
      <w:r w:rsidR="002427E0">
        <w:t xml:space="preserve"> page.</w:t>
      </w:r>
    </w:p>
    <w:p w14:paraId="311110F5"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6C45B12"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p w14:paraId="65E6BA19" w14:textId="77777777" w:rsidR="00656F11" w:rsidRPr="00F50994" w:rsidRDefault="00656F11" w:rsidP="005E1472">
      <w:pPr>
        <w:rPr>
          <w:szCs w:val="20"/>
        </w:rPr>
      </w:pPr>
    </w:p>
    <w:sectPr w:rsidR="00656F11" w:rsidRPr="00F50994" w:rsidSect="003E6457">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9389F" w14:textId="77777777" w:rsidR="00B8126D" w:rsidRDefault="00B8126D" w:rsidP="006D1088">
      <w:pPr>
        <w:spacing w:after="0" w:line="240" w:lineRule="auto"/>
      </w:pPr>
      <w:r>
        <w:separator/>
      </w:r>
    </w:p>
  </w:endnote>
  <w:endnote w:type="continuationSeparator" w:id="0">
    <w:p w14:paraId="0700D08B" w14:textId="77777777" w:rsidR="00B8126D" w:rsidRDefault="00B8126D"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D561" w14:textId="77777777" w:rsidR="009B32BA" w:rsidRDefault="008A4A5D" w:rsidP="009B32BA">
    <w:pPr>
      <w:pStyle w:val="Footer"/>
    </w:pPr>
    <w:r>
      <w:rPr>
        <w:rStyle w:val="BookTitle"/>
        <w:noProof/>
      </w:rPr>
      <w:pict w14:anchorId="35CA9753">
        <v:rect id="_x0000_i1025" style="width:523.3pt;height:1.9pt" o:hralign="center" o:hrstd="t" o:hr="t" fillcolor="#a0a0a0" stroked="f"/>
      </w:pict>
    </w:r>
    <w:r w:rsidR="009B32BA">
      <w:t>Medicare Benefits Schedule</w:t>
    </w:r>
  </w:p>
  <w:p w14:paraId="120E197D" w14:textId="4F20DC5C" w:rsidR="001C30CA" w:rsidRDefault="001C30CA" w:rsidP="001C30CA">
    <w:pPr>
      <w:pStyle w:val="Footer"/>
      <w:tabs>
        <w:tab w:val="clear" w:pos="9026"/>
        <w:tab w:val="right" w:pos="10466"/>
      </w:tabs>
    </w:pPr>
    <w:r>
      <w:rPr>
        <w:b/>
      </w:rPr>
      <w:t>Minor changes to sleep study items 12205 and 12207</w:t>
    </w:r>
    <w:r w:rsidR="009B32BA" w:rsidRPr="00E863C4">
      <w:rPr>
        <w:b/>
      </w:rPr>
      <w:t xml:space="preserve"> – </w:t>
    </w:r>
    <w:r w:rsidR="009B32BA">
      <w:rPr>
        <w:b/>
      </w:rPr>
      <w:t>Factsheet</w:t>
    </w:r>
    <w:r w:rsidR="009B32BA" w:rsidRPr="00E863C4">
      <w:t xml:space="preserve"> </w:t>
    </w:r>
    <w:sdt>
      <w:sdtPr>
        <w:id w:val="960607005"/>
        <w:docPartObj>
          <w:docPartGallery w:val="Page Numbers (Bottom of Page)"/>
          <w:docPartUnique/>
        </w:docPartObj>
      </w:sdtPr>
      <w:sdtEndPr>
        <w:rPr>
          <w:noProof/>
        </w:rPr>
      </w:sdtEndPr>
      <w:sdtContent>
        <w:r w:rsidR="009B32BA">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9B32BA" w:rsidRPr="00F546CA">
                  <w:t xml:space="preserve">Page </w:t>
                </w:r>
                <w:r w:rsidR="009B32BA" w:rsidRPr="00F546CA">
                  <w:rPr>
                    <w:bCs/>
                    <w:sz w:val="24"/>
                    <w:szCs w:val="24"/>
                  </w:rPr>
                  <w:fldChar w:fldCharType="begin"/>
                </w:r>
                <w:r w:rsidR="009B32BA" w:rsidRPr="00F546CA">
                  <w:rPr>
                    <w:bCs/>
                  </w:rPr>
                  <w:instrText xml:space="preserve"> PAGE </w:instrText>
                </w:r>
                <w:r w:rsidR="009B32BA" w:rsidRPr="00F546CA">
                  <w:rPr>
                    <w:bCs/>
                    <w:sz w:val="24"/>
                    <w:szCs w:val="24"/>
                  </w:rPr>
                  <w:fldChar w:fldCharType="separate"/>
                </w:r>
                <w:r w:rsidR="008A4A5D">
                  <w:rPr>
                    <w:bCs/>
                    <w:noProof/>
                  </w:rPr>
                  <w:t>1</w:t>
                </w:r>
                <w:r w:rsidR="009B32BA" w:rsidRPr="00F546CA">
                  <w:rPr>
                    <w:bCs/>
                    <w:sz w:val="24"/>
                    <w:szCs w:val="24"/>
                  </w:rPr>
                  <w:fldChar w:fldCharType="end"/>
                </w:r>
                <w:r w:rsidR="009B32BA" w:rsidRPr="00F546CA">
                  <w:t xml:space="preserve"> of </w:t>
                </w:r>
                <w:r w:rsidR="009B32BA" w:rsidRPr="00F546CA">
                  <w:rPr>
                    <w:bCs/>
                    <w:sz w:val="24"/>
                    <w:szCs w:val="24"/>
                  </w:rPr>
                  <w:fldChar w:fldCharType="begin"/>
                </w:r>
                <w:r w:rsidR="009B32BA" w:rsidRPr="00F546CA">
                  <w:rPr>
                    <w:bCs/>
                  </w:rPr>
                  <w:instrText xml:space="preserve"> NUMPAGES  </w:instrText>
                </w:r>
                <w:r w:rsidR="009B32BA" w:rsidRPr="00F546CA">
                  <w:rPr>
                    <w:bCs/>
                    <w:sz w:val="24"/>
                    <w:szCs w:val="24"/>
                  </w:rPr>
                  <w:fldChar w:fldCharType="separate"/>
                </w:r>
                <w:r w:rsidR="008A4A5D">
                  <w:rPr>
                    <w:bCs/>
                    <w:noProof/>
                  </w:rPr>
                  <w:t>2</w:t>
                </w:r>
                <w:r w:rsidR="009B32BA" w:rsidRPr="00F546CA">
                  <w:rPr>
                    <w:bCs/>
                    <w:sz w:val="24"/>
                    <w:szCs w:val="24"/>
                  </w:rPr>
                  <w:fldChar w:fldCharType="end"/>
                </w:r>
              </w:sdtContent>
            </w:sdt>
          </w:sdtContent>
        </w:sdt>
        <w:r w:rsidR="009B32BA">
          <w:t xml:space="preserve"> </w:t>
        </w:r>
      </w:sdtContent>
    </w:sdt>
  </w:p>
  <w:p w14:paraId="2B9DEB26" w14:textId="51E9D145" w:rsidR="009B32BA" w:rsidRPr="001C30CA" w:rsidRDefault="008A4A5D" w:rsidP="001C30CA">
    <w:pPr>
      <w:pStyle w:val="Footer"/>
      <w:tabs>
        <w:tab w:val="clear" w:pos="9026"/>
        <w:tab w:val="right" w:pos="10466"/>
      </w:tabs>
      <w:rPr>
        <w:rStyle w:val="Hyperlink"/>
        <w:color w:val="001A70" w:themeColor="text2"/>
        <w:u w:val="none"/>
      </w:rPr>
    </w:pPr>
    <w:hyperlink r:id="rId1" w:history="1">
      <w:r w:rsidR="009B32BA" w:rsidRPr="00E863C4">
        <w:rPr>
          <w:rStyle w:val="Hyperlink"/>
          <w:szCs w:val="18"/>
        </w:rPr>
        <w:t>MBS Online</w:t>
      </w:r>
    </w:hyperlink>
  </w:p>
  <w:p w14:paraId="6452DE94" w14:textId="2997CA99" w:rsidR="00570B62" w:rsidRPr="009B32BA" w:rsidRDefault="00570B62">
    <w:pPr>
      <w:pStyle w:val="Footer"/>
      <w:rPr>
        <w:szCs w:val="18"/>
      </w:rPr>
    </w:pPr>
    <w:r w:rsidRPr="00870B05">
      <w:t>Last updated</w:t>
    </w:r>
    <w:r w:rsidR="00020BE0">
      <w:t xml:space="preserve"> – </w:t>
    </w:r>
    <w:r w:rsidR="00132630">
      <w:t>2</w:t>
    </w:r>
    <w:r w:rsidR="00FA40C1">
      <w:t>5</w:t>
    </w:r>
    <w:r w:rsidR="00132630">
      <w:t xml:space="preserve">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DF2F7" w14:textId="77777777" w:rsidR="00B8126D" w:rsidRDefault="00B8126D" w:rsidP="006D1088">
      <w:pPr>
        <w:spacing w:after="0" w:line="240" w:lineRule="auto"/>
      </w:pPr>
      <w:r>
        <w:separator/>
      </w:r>
    </w:p>
  </w:footnote>
  <w:footnote w:type="continuationSeparator" w:id="0">
    <w:p w14:paraId="5DECE092" w14:textId="77777777" w:rsidR="00B8126D" w:rsidRDefault="00B8126D"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74102"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221D482E" wp14:editId="5866CFFF">
              <wp:simplePos x="0" y="0"/>
              <wp:positionH relativeFrom="column">
                <wp:align>right</wp:align>
              </wp:positionH>
              <wp:positionV relativeFrom="paragraph">
                <wp:posOffset>-288646</wp:posOffset>
              </wp:positionV>
              <wp:extent cx="2516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381C08BF" w14:textId="09CADCCD" w:rsidR="008553F7" w:rsidRDefault="008553F7" w:rsidP="00420023">
                          <w:pPr>
                            <w:pStyle w:val="NormalWeb"/>
                            <w:spacing w:before="0" w:beforeAutospacing="0" w:after="0" w:afterAutospacing="0" w:line="600" w:lineRule="exact"/>
                            <w:jc w:val="right"/>
                          </w:pP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221D482E"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14:paraId="381C08BF" w14:textId="09CADCCD" w:rsidR="008553F7" w:rsidRDefault="008553F7" w:rsidP="00420023">
                    <w:pPr>
                      <w:pStyle w:val="NormalWeb"/>
                      <w:spacing w:before="0" w:beforeAutospacing="0" w:after="0" w:afterAutospacing="0" w:line="600" w:lineRule="exact"/>
                      <w:jc w:val="right"/>
                    </w:pP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7B4647D1" wp14:editId="523E297E">
          <wp:simplePos x="0" y="0"/>
          <wp:positionH relativeFrom="page">
            <wp:align>left</wp:align>
          </wp:positionH>
          <wp:positionV relativeFrom="paragraph">
            <wp:posOffset>-449580</wp:posOffset>
          </wp:positionV>
          <wp:extent cx="7643250" cy="1611213"/>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E6981"/>
    <w:multiLevelType w:val="hybridMultilevel"/>
    <w:tmpl w:val="A1247DF4"/>
    <w:lvl w:ilvl="0" w:tplc="69DA3BCE">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9591ED0"/>
    <w:multiLevelType w:val="hybridMultilevel"/>
    <w:tmpl w:val="8B9E90E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19E35A91"/>
    <w:multiLevelType w:val="hybridMultilevel"/>
    <w:tmpl w:val="51467464"/>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2"/>
  </w:num>
  <w:num w:numId="15">
    <w:abstractNumId w:val="10"/>
  </w:num>
  <w:num w:numId="16">
    <w:abstractNumId w:val="11"/>
  </w:num>
  <w:num w:numId="17">
    <w:abstractNumId w:val="12"/>
  </w:num>
  <w:num w:numId="18">
    <w:abstractNumId w:val="1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6D"/>
    <w:rsid w:val="000074DD"/>
    <w:rsid w:val="00020BE0"/>
    <w:rsid w:val="000367AA"/>
    <w:rsid w:val="00045810"/>
    <w:rsid w:val="00081B97"/>
    <w:rsid w:val="0009766A"/>
    <w:rsid w:val="000A2F0A"/>
    <w:rsid w:val="000B01AE"/>
    <w:rsid w:val="000B2A1B"/>
    <w:rsid w:val="000C2143"/>
    <w:rsid w:val="000C3B83"/>
    <w:rsid w:val="000C63DE"/>
    <w:rsid w:val="000D0ADA"/>
    <w:rsid w:val="000D1778"/>
    <w:rsid w:val="000F5FAA"/>
    <w:rsid w:val="001014EB"/>
    <w:rsid w:val="00101E02"/>
    <w:rsid w:val="00102885"/>
    <w:rsid w:val="00113154"/>
    <w:rsid w:val="00121100"/>
    <w:rsid w:val="00124E0B"/>
    <w:rsid w:val="0012751D"/>
    <w:rsid w:val="00130343"/>
    <w:rsid w:val="00132630"/>
    <w:rsid w:val="00135417"/>
    <w:rsid w:val="001357C6"/>
    <w:rsid w:val="00141BC3"/>
    <w:rsid w:val="001432AF"/>
    <w:rsid w:val="00151636"/>
    <w:rsid w:val="00155BD4"/>
    <w:rsid w:val="00167446"/>
    <w:rsid w:val="0017279A"/>
    <w:rsid w:val="00181B52"/>
    <w:rsid w:val="0018507E"/>
    <w:rsid w:val="0019170A"/>
    <w:rsid w:val="001A6FE6"/>
    <w:rsid w:val="001A7FB7"/>
    <w:rsid w:val="001C30CA"/>
    <w:rsid w:val="001C5C56"/>
    <w:rsid w:val="001E6F63"/>
    <w:rsid w:val="001F3AFB"/>
    <w:rsid w:val="001F49E8"/>
    <w:rsid w:val="001F739D"/>
    <w:rsid w:val="00200902"/>
    <w:rsid w:val="002016D0"/>
    <w:rsid w:val="00203F3E"/>
    <w:rsid w:val="00220A5C"/>
    <w:rsid w:val="00221334"/>
    <w:rsid w:val="002427E0"/>
    <w:rsid w:val="00243D1C"/>
    <w:rsid w:val="00243DBB"/>
    <w:rsid w:val="002451EC"/>
    <w:rsid w:val="0025308A"/>
    <w:rsid w:val="0026502E"/>
    <w:rsid w:val="00276A29"/>
    <w:rsid w:val="00277CFB"/>
    <w:rsid w:val="00281820"/>
    <w:rsid w:val="002A3C7C"/>
    <w:rsid w:val="002A5A70"/>
    <w:rsid w:val="002B70AC"/>
    <w:rsid w:val="002D2CC5"/>
    <w:rsid w:val="003122B4"/>
    <w:rsid w:val="00337919"/>
    <w:rsid w:val="00342077"/>
    <w:rsid w:val="00345DC5"/>
    <w:rsid w:val="00352174"/>
    <w:rsid w:val="00355E8A"/>
    <w:rsid w:val="00363819"/>
    <w:rsid w:val="00374AE3"/>
    <w:rsid w:val="003757E5"/>
    <w:rsid w:val="0039759C"/>
    <w:rsid w:val="003A36CE"/>
    <w:rsid w:val="003A52BA"/>
    <w:rsid w:val="003B56AD"/>
    <w:rsid w:val="003D5CEF"/>
    <w:rsid w:val="003E0945"/>
    <w:rsid w:val="003E6457"/>
    <w:rsid w:val="003F6682"/>
    <w:rsid w:val="003F6B23"/>
    <w:rsid w:val="00405506"/>
    <w:rsid w:val="00420023"/>
    <w:rsid w:val="00425089"/>
    <w:rsid w:val="00427D7F"/>
    <w:rsid w:val="004324B6"/>
    <w:rsid w:val="00433682"/>
    <w:rsid w:val="00433C6B"/>
    <w:rsid w:val="0043744D"/>
    <w:rsid w:val="00445086"/>
    <w:rsid w:val="004511F2"/>
    <w:rsid w:val="004602B9"/>
    <w:rsid w:val="00462771"/>
    <w:rsid w:val="00494B72"/>
    <w:rsid w:val="00496081"/>
    <w:rsid w:val="004A1348"/>
    <w:rsid w:val="004A2C99"/>
    <w:rsid w:val="004B243F"/>
    <w:rsid w:val="004C2B08"/>
    <w:rsid w:val="004C6E90"/>
    <w:rsid w:val="004D2C7C"/>
    <w:rsid w:val="004D71C4"/>
    <w:rsid w:val="004E52A2"/>
    <w:rsid w:val="004F0AA6"/>
    <w:rsid w:val="00500441"/>
    <w:rsid w:val="00510063"/>
    <w:rsid w:val="005261D0"/>
    <w:rsid w:val="0054242B"/>
    <w:rsid w:val="00542F07"/>
    <w:rsid w:val="00543427"/>
    <w:rsid w:val="00550525"/>
    <w:rsid w:val="00562A1B"/>
    <w:rsid w:val="00570B62"/>
    <w:rsid w:val="00595BBD"/>
    <w:rsid w:val="0059641E"/>
    <w:rsid w:val="005B2123"/>
    <w:rsid w:val="005E1472"/>
    <w:rsid w:val="006173AC"/>
    <w:rsid w:val="0062100F"/>
    <w:rsid w:val="00634880"/>
    <w:rsid w:val="00636F87"/>
    <w:rsid w:val="006425BA"/>
    <w:rsid w:val="00644382"/>
    <w:rsid w:val="00650B9A"/>
    <w:rsid w:val="00653345"/>
    <w:rsid w:val="00655D74"/>
    <w:rsid w:val="00656F11"/>
    <w:rsid w:val="006678B9"/>
    <w:rsid w:val="00684D37"/>
    <w:rsid w:val="00694030"/>
    <w:rsid w:val="006961D6"/>
    <w:rsid w:val="006A175B"/>
    <w:rsid w:val="006A7C2D"/>
    <w:rsid w:val="006C07B5"/>
    <w:rsid w:val="006C6AC3"/>
    <w:rsid w:val="006D04CC"/>
    <w:rsid w:val="006D1088"/>
    <w:rsid w:val="006D2A35"/>
    <w:rsid w:val="006F06E4"/>
    <w:rsid w:val="006F5785"/>
    <w:rsid w:val="00726103"/>
    <w:rsid w:val="00727F4C"/>
    <w:rsid w:val="00734F6B"/>
    <w:rsid w:val="00736D31"/>
    <w:rsid w:val="00742E15"/>
    <w:rsid w:val="00757AE2"/>
    <w:rsid w:val="00781867"/>
    <w:rsid w:val="007C4FDF"/>
    <w:rsid w:val="007D1D3A"/>
    <w:rsid w:val="007D77C4"/>
    <w:rsid w:val="007E13C4"/>
    <w:rsid w:val="007E2604"/>
    <w:rsid w:val="007E33D2"/>
    <w:rsid w:val="00824DDB"/>
    <w:rsid w:val="0082611D"/>
    <w:rsid w:val="00834903"/>
    <w:rsid w:val="008352AC"/>
    <w:rsid w:val="00852651"/>
    <w:rsid w:val="008553F7"/>
    <w:rsid w:val="00864E28"/>
    <w:rsid w:val="008766AD"/>
    <w:rsid w:val="00881219"/>
    <w:rsid w:val="00890681"/>
    <w:rsid w:val="008957B9"/>
    <w:rsid w:val="008A4A5D"/>
    <w:rsid w:val="008A6F4F"/>
    <w:rsid w:val="008C5A11"/>
    <w:rsid w:val="008E258C"/>
    <w:rsid w:val="008E4C9B"/>
    <w:rsid w:val="008E7B7C"/>
    <w:rsid w:val="008F1594"/>
    <w:rsid w:val="008F4B45"/>
    <w:rsid w:val="009000AA"/>
    <w:rsid w:val="00900D39"/>
    <w:rsid w:val="00907B4A"/>
    <w:rsid w:val="0091706C"/>
    <w:rsid w:val="0093254F"/>
    <w:rsid w:val="009404A6"/>
    <w:rsid w:val="00942A31"/>
    <w:rsid w:val="00950800"/>
    <w:rsid w:val="009542F2"/>
    <w:rsid w:val="009562F4"/>
    <w:rsid w:val="00977405"/>
    <w:rsid w:val="009833DF"/>
    <w:rsid w:val="009858E2"/>
    <w:rsid w:val="009B00A0"/>
    <w:rsid w:val="009B18EF"/>
    <w:rsid w:val="009B32BA"/>
    <w:rsid w:val="009B51E7"/>
    <w:rsid w:val="009B5206"/>
    <w:rsid w:val="009B7859"/>
    <w:rsid w:val="009C742B"/>
    <w:rsid w:val="009D0B98"/>
    <w:rsid w:val="009E4A9E"/>
    <w:rsid w:val="009E66EE"/>
    <w:rsid w:val="009E6CDF"/>
    <w:rsid w:val="009E6DE2"/>
    <w:rsid w:val="009F52D4"/>
    <w:rsid w:val="00A12BEC"/>
    <w:rsid w:val="00A14565"/>
    <w:rsid w:val="00A26321"/>
    <w:rsid w:val="00A3287F"/>
    <w:rsid w:val="00A37CE3"/>
    <w:rsid w:val="00A46935"/>
    <w:rsid w:val="00A51FC5"/>
    <w:rsid w:val="00A5641C"/>
    <w:rsid w:val="00A6008E"/>
    <w:rsid w:val="00A60FB7"/>
    <w:rsid w:val="00A64177"/>
    <w:rsid w:val="00A67189"/>
    <w:rsid w:val="00A7172E"/>
    <w:rsid w:val="00A91196"/>
    <w:rsid w:val="00A93DE6"/>
    <w:rsid w:val="00AA41CD"/>
    <w:rsid w:val="00AA5232"/>
    <w:rsid w:val="00AA69A9"/>
    <w:rsid w:val="00AB53A4"/>
    <w:rsid w:val="00AE12E9"/>
    <w:rsid w:val="00AE2F7E"/>
    <w:rsid w:val="00AE4994"/>
    <w:rsid w:val="00B06E28"/>
    <w:rsid w:val="00B15CE8"/>
    <w:rsid w:val="00B2044B"/>
    <w:rsid w:val="00B23A4C"/>
    <w:rsid w:val="00B25190"/>
    <w:rsid w:val="00B31FBA"/>
    <w:rsid w:val="00B378D4"/>
    <w:rsid w:val="00B3793F"/>
    <w:rsid w:val="00B542FB"/>
    <w:rsid w:val="00B628DF"/>
    <w:rsid w:val="00B714E8"/>
    <w:rsid w:val="00B743D5"/>
    <w:rsid w:val="00B80B12"/>
    <w:rsid w:val="00B8126D"/>
    <w:rsid w:val="00B83E3D"/>
    <w:rsid w:val="00B90DB5"/>
    <w:rsid w:val="00B95270"/>
    <w:rsid w:val="00BA0109"/>
    <w:rsid w:val="00BA340C"/>
    <w:rsid w:val="00BA7CA8"/>
    <w:rsid w:val="00BB25DE"/>
    <w:rsid w:val="00BC2B2C"/>
    <w:rsid w:val="00BC50C1"/>
    <w:rsid w:val="00BC7987"/>
    <w:rsid w:val="00BD1C20"/>
    <w:rsid w:val="00BD2649"/>
    <w:rsid w:val="00BD5681"/>
    <w:rsid w:val="00BE2018"/>
    <w:rsid w:val="00BE505F"/>
    <w:rsid w:val="00BF00A9"/>
    <w:rsid w:val="00BF426F"/>
    <w:rsid w:val="00C0126E"/>
    <w:rsid w:val="00C11326"/>
    <w:rsid w:val="00C131D7"/>
    <w:rsid w:val="00C13ABA"/>
    <w:rsid w:val="00C36DCA"/>
    <w:rsid w:val="00C4491F"/>
    <w:rsid w:val="00C61A31"/>
    <w:rsid w:val="00C64225"/>
    <w:rsid w:val="00C66700"/>
    <w:rsid w:val="00C711DC"/>
    <w:rsid w:val="00C71E84"/>
    <w:rsid w:val="00C96119"/>
    <w:rsid w:val="00CA5F76"/>
    <w:rsid w:val="00CC39C8"/>
    <w:rsid w:val="00CF30C4"/>
    <w:rsid w:val="00CF45CC"/>
    <w:rsid w:val="00D11EDB"/>
    <w:rsid w:val="00D16EF3"/>
    <w:rsid w:val="00D3244E"/>
    <w:rsid w:val="00D37294"/>
    <w:rsid w:val="00D3741F"/>
    <w:rsid w:val="00D422E5"/>
    <w:rsid w:val="00D62923"/>
    <w:rsid w:val="00D6302E"/>
    <w:rsid w:val="00D67E9A"/>
    <w:rsid w:val="00D76659"/>
    <w:rsid w:val="00DA50D6"/>
    <w:rsid w:val="00DB4AFE"/>
    <w:rsid w:val="00DB4E2E"/>
    <w:rsid w:val="00DB54A4"/>
    <w:rsid w:val="00DC127A"/>
    <w:rsid w:val="00DC356C"/>
    <w:rsid w:val="00DE1C84"/>
    <w:rsid w:val="00DE22E2"/>
    <w:rsid w:val="00DF7606"/>
    <w:rsid w:val="00DF7C32"/>
    <w:rsid w:val="00E43F82"/>
    <w:rsid w:val="00E5710B"/>
    <w:rsid w:val="00E7395B"/>
    <w:rsid w:val="00E7460D"/>
    <w:rsid w:val="00E80E33"/>
    <w:rsid w:val="00E9772F"/>
    <w:rsid w:val="00EA1B76"/>
    <w:rsid w:val="00EA2CDC"/>
    <w:rsid w:val="00EC2DBE"/>
    <w:rsid w:val="00EC4247"/>
    <w:rsid w:val="00EC616E"/>
    <w:rsid w:val="00ED1055"/>
    <w:rsid w:val="00ED2B70"/>
    <w:rsid w:val="00ED60EE"/>
    <w:rsid w:val="00EE1EE0"/>
    <w:rsid w:val="00EF3B01"/>
    <w:rsid w:val="00F074CE"/>
    <w:rsid w:val="00F07E89"/>
    <w:rsid w:val="00F26050"/>
    <w:rsid w:val="00F33D07"/>
    <w:rsid w:val="00F50491"/>
    <w:rsid w:val="00F50994"/>
    <w:rsid w:val="00F66F08"/>
    <w:rsid w:val="00F74AD4"/>
    <w:rsid w:val="00F74DFC"/>
    <w:rsid w:val="00F93F71"/>
    <w:rsid w:val="00FA13EC"/>
    <w:rsid w:val="00FA40C1"/>
    <w:rsid w:val="00FB4DEF"/>
    <w:rsid w:val="00FB6650"/>
    <w:rsid w:val="00FC690D"/>
    <w:rsid w:val="00FD1E77"/>
    <w:rsid w:val="00FD4830"/>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6E138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basedOn w:val="Normal"/>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62493">
      <w:bodyDiv w:val="1"/>
      <w:marLeft w:val="0"/>
      <w:marRight w:val="0"/>
      <w:marTop w:val="0"/>
      <w:marBottom w:val="0"/>
      <w:divBdr>
        <w:top w:val="none" w:sz="0" w:space="0" w:color="auto"/>
        <w:left w:val="none" w:sz="0" w:space="0" w:color="auto"/>
        <w:bottom w:val="none" w:sz="0" w:space="0" w:color="auto"/>
        <w:right w:val="none" w:sz="0" w:space="0" w:color="auto"/>
      </w:divBdr>
    </w:div>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801076245">
      <w:bodyDiv w:val="1"/>
      <w:marLeft w:val="0"/>
      <w:marRight w:val="0"/>
      <w:marTop w:val="0"/>
      <w:marBottom w:val="0"/>
      <w:divBdr>
        <w:top w:val="none" w:sz="0" w:space="0" w:color="auto"/>
        <w:left w:val="none" w:sz="0" w:space="0" w:color="auto"/>
        <w:bottom w:val="none" w:sz="0" w:space="0" w:color="auto"/>
        <w:right w:val="none" w:sz="0" w:space="0" w:color="auto"/>
      </w:divBdr>
      <w:divsChild>
        <w:div w:id="738408096">
          <w:marLeft w:val="0"/>
          <w:marRight w:val="0"/>
          <w:marTop w:val="240"/>
          <w:marBottom w:val="480"/>
          <w:divBdr>
            <w:top w:val="none" w:sz="0" w:space="0" w:color="auto"/>
            <w:left w:val="none" w:sz="0" w:space="0" w:color="auto"/>
            <w:bottom w:val="none" w:sz="0" w:space="0" w:color="auto"/>
            <w:right w:val="none" w:sz="0" w:space="0" w:color="auto"/>
          </w:divBdr>
          <w:divsChild>
            <w:div w:id="641426814">
              <w:marLeft w:val="0"/>
              <w:marRight w:val="0"/>
              <w:marTop w:val="0"/>
              <w:marBottom w:val="0"/>
              <w:divBdr>
                <w:top w:val="none" w:sz="0" w:space="0" w:color="auto"/>
                <w:left w:val="none" w:sz="0" w:space="0" w:color="auto"/>
                <w:bottom w:val="none" w:sz="0" w:space="0" w:color="auto"/>
                <w:right w:val="none" w:sz="0" w:space="0" w:color="auto"/>
              </w:divBdr>
              <w:divsChild>
                <w:div w:id="780534168">
                  <w:marLeft w:val="0"/>
                  <w:marRight w:val="0"/>
                  <w:marTop w:val="0"/>
                  <w:marBottom w:val="0"/>
                  <w:divBdr>
                    <w:top w:val="none" w:sz="0" w:space="0" w:color="auto"/>
                    <w:left w:val="none" w:sz="0" w:space="0" w:color="auto"/>
                    <w:bottom w:val="none" w:sz="0" w:space="0" w:color="auto"/>
                    <w:right w:val="none" w:sz="0" w:space="0" w:color="auto"/>
                  </w:divBdr>
                  <w:divsChild>
                    <w:div w:id="1257665615">
                      <w:marLeft w:val="0"/>
                      <w:marRight w:val="0"/>
                      <w:marTop w:val="0"/>
                      <w:marBottom w:val="0"/>
                      <w:divBdr>
                        <w:top w:val="none" w:sz="0" w:space="0" w:color="auto"/>
                        <w:left w:val="none" w:sz="0" w:space="0" w:color="auto"/>
                        <w:bottom w:val="none" w:sz="0" w:space="0" w:color="auto"/>
                        <w:right w:val="none" w:sz="0" w:space="0" w:color="auto"/>
                      </w:divBdr>
                      <w:divsChild>
                        <w:div w:id="19448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bsonline.gov.au/internet/mbsonline/publishing.nsf/Content/77445A0AF0D01FACCA25847F00195DF4/$File/Minor%20changes%20to%20sleep%20study%20items%20-%20item%20descriptors%20and%20explanatory%20notes.pdf" TargetMode="External"/><Relationship Id="rId18" Type="http://schemas.openxmlformats.org/officeDocument/2006/relationships/hyperlink" Target="https://www.humanservices.gov.au/organisations/health-professionals/news/al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bsonline.gov.au/internet/mbsonline/publishing.nsf/Content/77445A0AF0D01FACCA25847F00195DF4/$File/Minor%20changes%20to%20sleep%20study%20items%20-%20item%20descriptors%20and%20explanatory%20notes.pdf" TargetMode="External"/><Relationship Id="rId17" Type="http://schemas.openxmlformats.org/officeDocument/2006/relationships/hyperlink" Target="mailto:askMBS@health.gov.au" TargetMode="External"/><Relationship Id="rId2" Type="http://schemas.openxmlformats.org/officeDocument/2006/relationships/customXml" Target="../customXml/item2.xml"/><Relationship Id="rId16" Type="http://schemas.openxmlformats.org/officeDocument/2006/relationships/hyperlink" Target="http://www.mbsonlin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mbsonline.gov.au" TargetMode="External"/><Relationship Id="rId10" Type="http://schemas.openxmlformats.org/officeDocument/2006/relationships/header" Target="header1.xml"/><Relationship Id="rId19" Type="http://schemas.openxmlformats.org/officeDocument/2006/relationships/hyperlink" Target="https://protect-au.mimecast.com/s/YGuBCWLVnwSNGEDUxwHa2?domain=mbsonline.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bsonline.gov.au/internet/mbsonline/publishing.nsf/Content/Factsheet-SleepDisord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250B6-1B63-4FB5-88CD-2A55D3A1E0B3}">
  <ds:schemaRefs>
    <ds:schemaRef ds:uri="http://schemas.microsoft.com/sharepoint/v3/contenttype/forms"/>
  </ds:schemaRefs>
</ds:datastoreItem>
</file>

<file path=customXml/itemProps2.xml><?xml version="1.0" encoding="utf-8"?>
<ds:datastoreItem xmlns:ds="http://schemas.openxmlformats.org/officeDocument/2006/customXml" ds:itemID="{C19086A3-A8B7-400B-BB27-913B0AD15FF9}">
  <ds:schemaRefs>
    <ds:schemaRef ds:uri="http://purl.org/dc/terms/"/>
    <ds:schemaRef ds:uri="http://schemas.openxmlformats.org/package/2006/metadata/core-properties"/>
    <ds:schemaRef ds:uri="http://purl.org/dc/dcmitype/"/>
    <ds:schemaRef ds:uri="http://schemas.microsoft.com/office/2006/documentManagement/types"/>
    <ds:schemaRef ds:uri="F2369729-DF80-4B8A-A689-02F021C983F4"/>
    <ds:schemaRef ds:uri="http://purl.org/dc/elements/1.1/"/>
    <ds:schemaRef ds:uri="http://schemas.microsoft.com/office/2006/metadata/properties"/>
    <ds:schemaRef ds:uri="81348d9c-1cc5-4b3b-8e15-6dd12d470b88"/>
    <ds:schemaRef ds:uri="http://schemas.microsoft.com/sharepoint/v4"/>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351E56A-ED4F-41CD-8E51-2635F8206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2019-09-24T04:40:00Z</dcterms:created>
  <dcterms:modified xsi:type="dcterms:W3CDTF">2019-09-25T01:46:00Z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uthorIds_UIVersion_33">
    <vt:lpwstr>380</vt:lpwstr>
  </property>
  <property fmtid="{D5CDD505-2E9C-101B-9397-08002B2CF9AE}" pid="11" name="ae87646631494269b32b7096ed1c6c63">
    <vt:lpwstr/>
  </property>
  <property fmtid="{D5CDD505-2E9C-101B-9397-08002B2CF9AE}" pid="12" name="AuthorIds_UIVersion_10">
    <vt:lpwstr>380</vt:lpwstr>
  </property>
  <property fmtid="{D5CDD505-2E9C-101B-9397-08002B2CF9AE}" pid="13" name="Audience1">
    <vt:lpwstr/>
  </property>
</Properties>
</file>