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42C" w:rsidRDefault="00F821FD" w:rsidP="00743091">
      <w:pPr>
        <w:pStyle w:val="Heading1"/>
      </w:pPr>
      <w:bookmarkStart w:id="0" w:name="_Ref394501517"/>
      <w:r>
        <w:t>Increasing the MBS Rebate for Selected Procedures Performed by General Practitioners (GPs)</w:t>
      </w:r>
      <w:bookmarkEnd w:id="0"/>
    </w:p>
    <w:p w:rsidR="006D0E0F" w:rsidRDefault="00B16F94" w:rsidP="00743091">
      <w:pPr>
        <w:pStyle w:val="Footnote"/>
      </w:pPr>
      <w:r w:rsidRPr="00990076">
        <w:t xml:space="preserve">Last updated: </w:t>
      </w:r>
      <w:r w:rsidR="00254050">
        <w:t>23</w:t>
      </w:r>
      <w:r w:rsidR="00697964">
        <w:t>/</w:t>
      </w:r>
      <w:r w:rsidR="00254050">
        <w:t>10</w:t>
      </w:r>
      <w:r w:rsidR="00697964">
        <w:t>/2017</w:t>
      </w:r>
    </w:p>
    <w:p w:rsidR="00F821FD" w:rsidRDefault="00F821FD" w:rsidP="00F821FD">
      <w:pPr>
        <w:rPr>
          <w:rStyle w:val="Emphasis"/>
        </w:rPr>
      </w:pPr>
      <w:r>
        <w:rPr>
          <w:rStyle w:val="Emphasis"/>
        </w:rPr>
        <w:t>Effective 1 Novem</w:t>
      </w:r>
      <w:r w:rsidR="003F3302">
        <w:rPr>
          <w:rStyle w:val="Emphasis"/>
        </w:rPr>
        <w:t>b</w:t>
      </w:r>
      <w:r w:rsidR="00254050">
        <w:rPr>
          <w:rStyle w:val="Emphasis"/>
        </w:rPr>
        <w:t>er 2017</w:t>
      </w:r>
      <w:bookmarkStart w:id="1" w:name="_GoBack"/>
      <w:bookmarkEnd w:id="1"/>
    </w:p>
    <w:p w:rsidR="00F821FD" w:rsidRPr="00F821FD" w:rsidRDefault="00F821FD" w:rsidP="00F821FD">
      <w:pPr>
        <w:pStyle w:val="Heading3"/>
      </w:pPr>
      <w:r w:rsidRPr="00F821FD">
        <w:t>What do the changes involve?</w:t>
      </w:r>
    </w:p>
    <w:p w:rsidR="00F821FD" w:rsidRPr="00F821FD" w:rsidRDefault="00F821FD" w:rsidP="00F821FD">
      <w:r>
        <w:t xml:space="preserve">The MBS items </w:t>
      </w:r>
      <w:r w:rsidRPr="00F821FD">
        <w:t>for some procedural services currently have different fees for GPs and specialists.  This is depicted by ‘G’ (GP) and ‘S’ (specialist) items, whereby a lower fee is set for a procedural service performed by a GP than for the same service performed by a specialist. The current priced GP items will be removed and the specialist items will be amended to allow both GPs and specialists to claim the same fee for these services, set at the specialist rate. This change will see 43 MBS ‘S’ items amended and 31 current ‘G’ items deleted.</w:t>
      </w:r>
    </w:p>
    <w:p w:rsidR="00F821FD" w:rsidRPr="00F821FD" w:rsidRDefault="00F821FD" w:rsidP="00F821FD">
      <w:pPr>
        <w:pStyle w:val="Heading3"/>
      </w:pPr>
      <w:r w:rsidRPr="00F821FD">
        <w:t xml:space="preserve">Why is the Government making this change? </w:t>
      </w:r>
    </w:p>
    <w:p w:rsidR="00F821FD" w:rsidRPr="00F821FD" w:rsidRDefault="00F821FD" w:rsidP="00F821FD">
      <w:r>
        <w:t xml:space="preserve">This change </w:t>
      </w:r>
      <w:r w:rsidRPr="00F821FD">
        <w:t xml:space="preserve">acknowledges that minor procedures performed by specialists and GPs should be equally renumerated. </w:t>
      </w:r>
    </w:p>
    <w:p w:rsidR="00F821FD" w:rsidRDefault="00F821FD" w:rsidP="00F821FD">
      <w:r>
        <w:t>This change is based on a recommendation of the Medicare Benefits Schedule Review Taskforce.</w:t>
      </w:r>
    </w:p>
    <w:p w:rsidR="00F821FD" w:rsidRPr="000F7598" w:rsidRDefault="00F821FD" w:rsidP="00F821FD">
      <w:pPr>
        <w:pStyle w:val="Heading3"/>
      </w:pPr>
      <w:r w:rsidRPr="00F821FD">
        <w:t>What does this mean for MBS claiming?</w:t>
      </w:r>
    </w:p>
    <w:p w:rsidR="00F821FD" w:rsidRPr="00F821FD" w:rsidRDefault="00F821FD" w:rsidP="00F821FD">
      <w:r w:rsidRPr="00F821FD">
        <w:t>The GP (lower fee) items will be removed from the MBS.  GPs will be able to claim the higher fee items which were only available previously to specialists.  There will be no change to the fees for MBS items claimed by specialists.</w:t>
      </w:r>
    </w:p>
    <w:p w:rsidR="00F821FD" w:rsidRPr="00F821FD" w:rsidRDefault="00F821FD" w:rsidP="00F821FD">
      <w:pPr>
        <w:pStyle w:val="Heading3"/>
      </w:pPr>
      <w:r w:rsidRPr="00F821FD">
        <w:t xml:space="preserve">Change to item description/fees: </w:t>
      </w:r>
    </w:p>
    <w:p w:rsidR="00F821FD" w:rsidRPr="00F821FD" w:rsidRDefault="00F821FD" w:rsidP="00F821FD">
      <w:r w:rsidRPr="00F821FD">
        <w:t>Items to be deleted from the MBS:</w:t>
      </w:r>
    </w:p>
    <w:p w:rsidR="00F821FD" w:rsidRPr="00F821FD" w:rsidRDefault="00F821FD" w:rsidP="00F821FD">
      <w:r w:rsidRPr="00F821FD">
        <w:t>30009, 30013, 30041, 30048, 30067, 30074, 30102, 30106, 30110, 3026</w:t>
      </w:r>
      <w:r w:rsidR="00E409DF">
        <w:t>5</w:t>
      </w:r>
      <w:r w:rsidRPr="00F821FD">
        <w:t>, 30282, 30620, 30634, 30638, 30675,  35512, 35516, 35526, 35617, 35639, 35676, 35683, 35687, 35712, 35716, 37622, 41665, 41788, 41792, 41796, 41800</w:t>
      </w:r>
    </w:p>
    <w:p w:rsidR="00F821FD" w:rsidRDefault="00F821FD" w:rsidP="00F821FD">
      <w:r w:rsidRPr="00F821FD">
        <w:t>Draft amendments to items in the MBS (final wording of items subject to finalisation and passage of legislation):</w:t>
      </w:r>
    </w:p>
    <w:p w:rsidR="00F821FD" w:rsidRDefault="00F821FD" w:rsidP="00F821FD"/>
    <w:tbl>
      <w:tblPr>
        <w:tblStyle w:val="MBSOnlineTable"/>
        <w:tblW w:w="0" w:type="auto"/>
        <w:tblLook w:val="0180" w:firstRow="0" w:lastRow="0" w:firstColumn="1" w:lastColumn="1" w:noHBand="0" w:noVBand="0"/>
      </w:tblPr>
      <w:tblGrid>
        <w:gridCol w:w="912"/>
        <w:gridCol w:w="8222"/>
      </w:tblGrid>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30010</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Localised burns, dressing of, under general anaesthesia (not involving grafting)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$73.90</w:t>
            </w:r>
            <w:r w:rsidR="0025433B">
              <w:rPr>
                <w:rStyle w:val="Strong"/>
              </w:rPr>
              <w:t xml:space="preserve"> </w:t>
            </w:r>
            <w:r w:rsidR="0025433B" w:rsidRPr="0025433B">
              <w:rPr>
                <w:rStyle w:val="Strong"/>
              </w:rPr>
              <w:t>Benefit: 75% = $55.45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30014</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Extensive burns, dressing of, under general anaesthesia (not involving grafting)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$155.40</w:t>
            </w:r>
            <w:r w:rsidR="0025433B">
              <w:rPr>
                <w:rStyle w:val="Strong"/>
              </w:rPr>
              <w:t xml:space="preserve"> </w:t>
            </w:r>
            <w:r w:rsidR="0025433B" w:rsidRPr="0025433B">
              <w:rPr>
                <w:rStyle w:val="Strong"/>
              </w:rPr>
              <w:t>Benefit: 75% = $116.55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lastRenderedPageBreak/>
              <w:t>30042</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Skin and subcutaneous tissue or mucous membrane, repair of wound of, other than wound closure at time of surgery, other than on face or neck, large (more than 7 cm long), involving deeper tissue, other than a service to which another item in Group T4 applies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$185.60</w:t>
            </w:r>
            <w:r w:rsidR="0025433B">
              <w:rPr>
                <w:rStyle w:val="Strong"/>
              </w:rPr>
              <w:t xml:space="preserve"> </w:t>
            </w:r>
            <w:r w:rsidR="0025433B" w:rsidRPr="0025433B">
              <w:rPr>
                <w:rStyle w:val="Strong"/>
              </w:rPr>
              <w:t>Benefit: 75% = $139.20 85% = $157.80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30049</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Skin and subcutaneous tissue or mucous membrane, repair of wound of, other than wound closure at time of surgery, on face or neck, large (more than 7 cm long), involving deeper tissue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$185.60</w:t>
            </w:r>
            <w:r w:rsidR="0025433B">
              <w:rPr>
                <w:rStyle w:val="Strong"/>
              </w:rPr>
              <w:t xml:space="preserve"> </w:t>
            </w:r>
            <w:r w:rsidR="0025433B" w:rsidRPr="0025433B">
              <w:rPr>
                <w:rStyle w:val="Strong"/>
              </w:rPr>
              <w:t>Benefit: 75% = $139.20 85% = $157.80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30068</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Foreign body in muscle, tendon or other deep tissue, removal of, as an independent procedure </w:t>
            </w:r>
            <w:r w:rsidRPr="0044576F">
              <w:rPr>
                <w:rStyle w:val="RedTextStrikethrough0"/>
              </w:rPr>
              <w:t>(S)</w:t>
            </w:r>
            <w:r w:rsidRPr="00F821FD">
              <w:rPr>
                <w:lang w:eastAsia="en-AU"/>
              </w:rPr>
              <w:t xml:space="preserve">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$276.80</w:t>
            </w:r>
            <w:r w:rsidR="0025433B">
              <w:rPr>
                <w:rStyle w:val="Strong"/>
              </w:rPr>
              <w:t xml:space="preserve"> </w:t>
            </w:r>
            <w:r w:rsidR="0025433B" w:rsidRPr="0025433B">
              <w:rPr>
                <w:rStyle w:val="Strong"/>
              </w:rPr>
              <w:t xml:space="preserve"> Benefit: 75% = $207.60 85% = $235.30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30075</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Diagnostic biopsy of lymph gland, muscle or other deep tissue or organ, as an independent procedure, if the biopsy specimen is sent for pathological examination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$149.75</w:t>
            </w:r>
            <w:r w:rsidR="0025433B">
              <w:rPr>
                <w:rStyle w:val="Strong"/>
              </w:rPr>
              <w:t xml:space="preserve"> </w:t>
            </w:r>
            <w:r w:rsidR="0025433B" w:rsidRPr="0025433B">
              <w:rPr>
                <w:rStyle w:val="Strong"/>
              </w:rPr>
              <w:t>Benefit: 75% = $112.35 85% = $127.30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30103</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Sinus, excision of, involving muscle and deep tissue </w:t>
            </w:r>
            <w:r w:rsidRPr="0044576F">
              <w:rPr>
                <w:rStyle w:val="RedTextStrikethrough0"/>
              </w:rPr>
              <w:t>(S)</w:t>
            </w:r>
            <w:r w:rsidRPr="00F821FD">
              <w:rPr>
                <w:lang w:eastAsia="en-AU"/>
              </w:rPr>
              <w:t xml:space="preserve"> (Anaes.)</w:t>
            </w:r>
          </w:p>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Fee: $183.90</w:t>
            </w:r>
            <w:r w:rsidR="0025433B">
              <w:t xml:space="preserve"> </w:t>
            </w:r>
            <w:r w:rsidR="0025433B" w:rsidRPr="0025433B">
              <w:t>Benefit:</w:t>
            </w:r>
            <w:r w:rsidR="0025433B" w:rsidRPr="0025433B">
              <w:rPr>
                <w:rFonts w:eastAsiaTheme="majorEastAsia"/>
              </w:rPr>
              <w:t> </w:t>
            </w:r>
            <w:r w:rsidR="0025433B" w:rsidRPr="0025433B">
              <w:t>75% = $137.95 85% = $156.35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30107</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Ganglion or small bursa, excision of, other than a service associated with a service to which another item in this Group applies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$219.95</w:t>
            </w:r>
            <w:r w:rsidR="0025433B">
              <w:rPr>
                <w:rStyle w:val="Strong"/>
              </w:rPr>
              <w:t xml:space="preserve"> </w:t>
            </w:r>
            <w:r w:rsidR="0025433B" w:rsidRPr="0025433B">
              <w:rPr>
                <w:rStyle w:val="Strong"/>
              </w:rPr>
              <w:t>Benefit: 75% = $165.00 85% = $187.00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30111</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Bursa (large), including olecranon, calcaneum or patella, excision of </w:t>
            </w:r>
            <w:r w:rsidRPr="0044576F">
              <w:rPr>
                <w:rStyle w:val="RedTextStrikethrough0"/>
              </w:rPr>
              <w:t>(S)</w:t>
            </w:r>
            <w:r w:rsidRPr="00F821FD">
              <w:rPr>
                <w:lang w:eastAsia="en-AU"/>
              </w:rPr>
              <w:t xml:space="preserve">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$371.50</w:t>
            </w:r>
            <w:r w:rsidR="0025433B">
              <w:rPr>
                <w:rStyle w:val="Strong"/>
              </w:rPr>
              <w:t xml:space="preserve"> </w:t>
            </w:r>
            <w:r w:rsidR="0025433B" w:rsidRPr="0025433B">
              <w:rPr>
                <w:rStyle w:val="Strong"/>
              </w:rPr>
              <w:t>Benefit: 75% = $278.65 85% = $315.80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30266</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Salivary gland, removal of calculus from duct or meatotomy or marsupialisation, one or more such procedures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$149.75</w:t>
            </w:r>
            <w:r w:rsidR="0025433B">
              <w:rPr>
                <w:rStyle w:val="Strong"/>
              </w:rPr>
              <w:t xml:space="preserve"> </w:t>
            </w:r>
            <w:r w:rsidR="0025433B" w:rsidRPr="0025433B">
              <w:rPr>
                <w:rStyle w:val="Strong"/>
              </w:rPr>
              <w:t>Benefit: 75% = $112.35 85% = $127.30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30283</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Ranula or mucous cyst of mouth, removal of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$204.70</w:t>
            </w:r>
            <w:r w:rsidR="00EC46C0">
              <w:rPr>
                <w:rStyle w:val="Strong"/>
              </w:rPr>
              <w:t xml:space="preserve"> </w:t>
            </w:r>
            <w:r w:rsidR="003613CF" w:rsidRPr="003613CF">
              <w:rPr>
                <w:rStyle w:val="Strong"/>
              </w:rPr>
              <w:t>Benefit: 75% = $153.55 85% = $174.00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30621</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Repair of symptomatic umbilical, epigastric or linea alba hernia requiring mesh or other formal repair of, in a person 10 years of age or over, other than a service to which item 30403 or 30405 applies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$407.50</w:t>
            </w:r>
            <w:r w:rsidR="003613CF">
              <w:rPr>
                <w:rStyle w:val="Strong"/>
              </w:rPr>
              <w:t xml:space="preserve"> </w:t>
            </w:r>
            <w:r w:rsidR="003613CF" w:rsidRPr="003613CF">
              <w:rPr>
                <w:rStyle w:val="Strong"/>
              </w:rPr>
              <w:t>Benefit: 75% = $305.65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30635</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Varicocele, surgical correction of, other than a service associated with a service to which items 30638, 30641 and 30644 apply—one procedure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$291.80</w:t>
            </w:r>
            <w:r w:rsidR="003613CF" w:rsidRPr="003613CF">
              <w:rPr>
                <w:rStyle w:val="Strong"/>
              </w:rPr>
              <w:t xml:space="preserve"> Benefit: 75% = $218.85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30641</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Orchidectomy, simple or subcapsular, unilateral with or without insertion of testicular prosthesis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$407.50</w:t>
            </w:r>
            <w:r w:rsidR="003613CF" w:rsidRPr="003613CF">
              <w:rPr>
                <w:rStyle w:val="Strong"/>
              </w:rPr>
              <w:t xml:space="preserve"> Benefit: 75% = $305.65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30676</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Pilonidal sinus or cyst, or sacral sinus or cyst, excision of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$379.05</w:t>
            </w:r>
            <w:r w:rsidR="00926D98">
              <w:rPr>
                <w:rStyle w:val="Strong"/>
              </w:rPr>
              <w:t xml:space="preserve"> </w:t>
            </w:r>
            <w:r w:rsidR="00926D98" w:rsidRPr="00926D98">
              <w:rPr>
                <w:rStyle w:val="Strong"/>
              </w:rPr>
              <w:t>Benefit: 75% = $284.30 85% = $322.20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35513</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Bartholin’s cyst, excision of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$221.70</w:t>
            </w:r>
            <w:r w:rsidR="00926D98">
              <w:rPr>
                <w:rStyle w:val="Strong"/>
              </w:rPr>
              <w:t xml:space="preserve"> </w:t>
            </w:r>
            <w:r w:rsidR="00926D98" w:rsidRPr="00926D98">
              <w:rPr>
                <w:rStyle w:val="Strong"/>
              </w:rPr>
              <w:t>Benefit: 75% = $166.30 85% = $188.45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35517</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Bartholin’s cyst or gland, marsupialisation of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$146.00</w:t>
            </w:r>
            <w:r w:rsidR="00926D98">
              <w:rPr>
                <w:rStyle w:val="Strong"/>
              </w:rPr>
              <w:t xml:space="preserve"> </w:t>
            </w:r>
            <w:r w:rsidR="00926D98" w:rsidRPr="00926D98">
              <w:rPr>
                <w:rStyle w:val="Strong"/>
              </w:rPr>
              <w:t>Benefit: 75% = $109.50 85% = $124.10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35527</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Urethral caruncle, excision of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$146.00</w:t>
            </w:r>
            <w:r w:rsidR="00926D98">
              <w:rPr>
                <w:rStyle w:val="Strong"/>
              </w:rPr>
              <w:t xml:space="preserve"> </w:t>
            </w:r>
            <w:r w:rsidR="00926D98" w:rsidRPr="00926D98">
              <w:rPr>
                <w:rStyle w:val="Strong"/>
              </w:rPr>
              <w:t>Benefit: 75% = $109.50 85% = $124.10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35618</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Cervix, cone biopsy, amputation or repair of, other than a service to which item 35577 or 35578 applies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$218.00</w:t>
            </w:r>
            <w:r w:rsidR="00926D98">
              <w:rPr>
                <w:rStyle w:val="Strong"/>
              </w:rPr>
              <w:t xml:space="preserve"> </w:t>
            </w:r>
            <w:r w:rsidR="00926D98" w:rsidRPr="00926D98">
              <w:rPr>
                <w:rStyle w:val="Strong"/>
              </w:rPr>
              <w:t>Benefit: 75% = $163.50 85% = $185.30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lastRenderedPageBreak/>
              <w:t>35640</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Uterus, curettage of, with or without dilatation (including curettage for incomplete miscarriage) under general anaesthesia or under epidural or spinal (intrathecal) nerve block, including procedures to which item 35626, 35627 or 35630 applies, if performed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$183.00</w:t>
            </w:r>
            <w:r w:rsidR="00926D98">
              <w:rPr>
                <w:rStyle w:val="Strong"/>
              </w:rPr>
              <w:t xml:space="preserve"> </w:t>
            </w:r>
            <w:r w:rsidR="00926D98" w:rsidRPr="00926D98">
              <w:rPr>
                <w:rStyle w:val="Strong"/>
              </w:rPr>
              <w:t>Benefit: 75% = $137.25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35677</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Ectopic pregnancy, removal of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$ 536.00</w:t>
            </w:r>
            <w:r w:rsidR="00926D98">
              <w:rPr>
                <w:rStyle w:val="Strong"/>
              </w:rPr>
              <w:t xml:space="preserve"> </w:t>
            </w:r>
            <w:r w:rsidR="00926D98" w:rsidRPr="00926D98">
              <w:rPr>
                <w:rStyle w:val="Strong"/>
              </w:rPr>
              <w:t>Benefit: 75% = $402.00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35684</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Uterus, suspension or fixation of, as an independent procedure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$ 471.15</w:t>
            </w:r>
            <w:r w:rsidR="00926D98">
              <w:rPr>
                <w:rStyle w:val="Strong"/>
              </w:rPr>
              <w:t xml:space="preserve"> </w:t>
            </w:r>
            <w:r w:rsidR="00926D98" w:rsidRPr="00926D98">
              <w:rPr>
                <w:rStyle w:val="Strong"/>
              </w:rPr>
              <w:t>Benefit: 75% = $353.40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35688</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Sterilisation by transection or resection of fallopian tubes, via abdominal or vaginal routes or via laparoscopy using diathermy or another method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$397.25</w:t>
            </w:r>
            <w:r w:rsidR="00926D98">
              <w:rPr>
                <w:rStyle w:val="Strong"/>
              </w:rPr>
              <w:t xml:space="preserve"> </w:t>
            </w:r>
            <w:r w:rsidR="00926D98" w:rsidRPr="00926D98">
              <w:rPr>
                <w:rStyle w:val="Strong"/>
              </w:rPr>
              <w:t>Benefit: 75% = $297.95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35713</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Laparotomy, involving oophorectomy, salpingectomy, salpingo</w:t>
            </w:r>
            <w:r w:rsidRPr="00F821FD">
              <w:rPr>
                <w:lang w:eastAsia="en-AU"/>
              </w:rPr>
              <w:noBreakHyphen/>
              <w:t xml:space="preserve">oophorectomy, removal of ovarian, parovarian, fimbrial or broad ligament cyst—one such procedure, other than a service associated with hysterectomy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$452.85</w:t>
            </w:r>
            <w:r w:rsidR="00926D98">
              <w:rPr>
                <w:rStyle w:val="Strong"/>
              </w:rPr>
              <w:t xml:space="preserve"> </w:t>
            </w:r>
            <w:r w:rsidR="00926D98" w:rsidRPr="00926D98">
              <w:rPr>
                <w:rStyle w:val="Strong"/>
              </w:rPr>
              <w:t>Benefit: 75% = $339.65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35717</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Laparotomy, involving oophorectomy, salpingectomy, salpingo</w:t>
            </w:r>
            <w:r w:rsidRPr="00F821FD">
              <w:rPr>
                <w:lang w:eastAsia="en-AU"/>
              </w:rPr>
              <w:noBreakHyphen/>
              <w:t xml:space="preserve">oophorectomy, removal of ovarian, parovarian, fimbrial or broad ligament cyst—2 or more such procedures, unilateral or bilateral, other than a service associated with hysterectomy </w:t>
            </w:r>
            <w:r w:rsidRPr="0044576F">
              <w:rPr>
                <w:rStyle w:val="RedTextStrikethrough0"/>
              </w:rPr>
              <w:t>(S)</w:t>
            </w:r>
            <w:r w:rsidRPr="00F821FD">
              <w:rPr>
                <w:lang w:eastAsia="en-AU"/>
              </w:rPr>
              <w:t xml:space="preserve">  (H) (Anaes.) (Assist.)</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$ 545.30</w:t>
            </w:r>
            <w:r w:rsidR="000173EF">
              <w:rPr>
                <w:rStyle w:val="Strong"/>
              </w:rPr>
              <w:t xml:space="preserve"> </w:t>
            </w:r>
            <w:r w:rsidR="000173EF" w:rsidRPr="000173EF">
              <w:rPr>
                <w:rStyle w:val="Strong"/>
              </w:rPr>
              <w:t>Benefit: 75% = $409.00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37623</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Vasotomy or vasectomy, unilateral or bilateral </w:t>
            </w:r>
            <w:r w:rsidRPr="0044576F">
              <w:rPr>
                <w:rStyle w:val="RedTextStrikethrough0"/>
              </w:rPr>
              <w:t>(S)</w:t>
            </w:r>
            <w:r w:rsidRPr="00F821FD">
              <w:rPr>
                <w:lang w:eastAsia="en-AU"/>
              </w:rPr>
              <w:t xml:space="preserve">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$229.85</w:t>
            </w:r>
            <w:r w:rsidR="000173EF">
              <w:rPr>
                <w:rStyle w:val="Strong"/>
              </w:rPr>
              <w:t xml:space="preserve"> </w:t>
            </w:r>
            <w:r w:rsidR="000173EF" w:rsidRPr="000173EF">
              <w:rPr>
                <w:rStyle w:val="Strong"/>
              </w:rPr>
              <w:t>Benefit: 75% = $172.40 85% = $195.40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41668</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Nasal polyp or polypi, removal of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$219.95</w:t>
            </w:r>
            <w:r w:rsidR="000173EF">
              <w:rPr>
                <w:rStyle w:val="Strong"/>
              </w:rPr>
              <w:t xml:space="preserve"> </w:t>
            </w:r>
            <w:r w:rsidR="000173EF" w:rsidRPr="000173EF">
              <w:rPr>
                <w:rStyle w:val="Strong"/>
              </w:rPr>
              <w:t>Benefit: 75% = $165.00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41789</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Tonsils or tonsils and adenoids, removal of, in a person aged less than 12 years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$295.70</w:t>
            </w:r>
            <w:r w:rsidR="000173EF">
              <w:rPr>
                <w:rStyle w:val="Strong"/>
              </w:rPr>
              <w:t xml:space="preserve"> </w:t>
            </w:r>
            <w:r w:rsidR="000173EF" w:rsidRPr="000173EF">
              <w:rPr>
                <w:rStyle w:val="Strong"/>
              </w:rPr>
              <w:t>Benefit: 75% = $221.80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41793</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Tonsils or tonsils and adenoids, removal of, in a person 12 years of age or over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$ 371.50</w:t>
            </w:r>
            <w:r w:rsidR="000173EF">
              <w:rPr>
                <w:rStyle w:val="Strong"/>
              </w:rPr>
              <w:t xml:space="preserve"> </w:t>
            </w:r>
            <w:r w:rsidR="000173EF" w:rsidRPr="000173EF">
              <w:rPr>
                <w:rStyle w:val="Strong"/>
              </w:rPr>
              <w:t>Benefit: 75% = $278.65</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41797</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Tonsils or tonsils and adenoids, arrest of haemorrhage requiring general anaesthesia, following removal of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$144.00</w:t>
            </w:r>
            <w:r w:rsidR="000173EF">
              <w:rPr>
                <w:rStyle w:val="Strong"/>
              </w:rPr>
              <w:t xml:space="preserve"> </w:t>
            </w:r>
            <w:r w:rsidR="000173EF" w:rsidRPr="000173EF">
              <w:rPr>
                <w:rStyle w:val="Strong"/>
              </w:rPr>
              <w:t>Benefit: 75% = $108.00</w:t>
            </w:r>
          </w:p>
        </w:tc>
      </w:tr>
      <w:tr w:rsidR="00F821FD" w:rsidRPr="00F821FD" w:rsidTr="00F821FD">
        <w:tc>
          <w:tcPr>
            <w:cnfStyle w:val="001000000000" w:firstRow="0" w:lastRow="0" w:firstColumn="1" w:lastColumn="0" w:oddVBand="0" w:evenVBand="0" w:oddHBand="0" w:evenHBand="0" w:firstRowFirstColumn="0" w:firstRowLastColumn="0" w:lastRowFirstColumn="0" w:lastRowLastColumn="0"/>
            <w:tcW w:w="912" w:type="dxa"/>
            <w:vAlign w:val="center"/>
          </w:tcPr>
          <w:p w:rsidR="00F821FD" w:rsidRPr="00F821FD" w:rsidRDefault="00F821FD" w:rsidP="00F821FD">
            <w:pPr>
              <w:pStyle w:val="TblLeft"/>
              <w:rPr>
                <w:lang w:eastAsia="en-AU"/>
              </w:rPr>
            </w:pPr>
            <w:r w:rsidRPr="00F821FD">
              <w:rPr>
                <w:lang w:eastAsia="en-AU"/>
              </w:rPr>
              <w:t>41801</w:t>
            </w:r>
          </w:p>
        </w:tc>
        <w:tc>
          <w:tcPr>
            <w:tcW w:w="8222" w:type="dxa"/>
            <w:vAlign w:val="center"/>
          </w:tcPr>
          <w:p w:rsidR="00F821FD" w:rsidRPr="00F821FD" w:rsidRDefault="00F821FD" w:rsidP="00F821FD">
            <w:pPr>
              <w:pStyle w:val="TblLeft"/>
              <w:cnfStyle w:val="000000000000" w:firstRow="0" w:lastRow="0" w:firstColumn="0" w:lastColumn="0" w:oddVBand="0" w:evenVBand="0" w:oddHBand="0" w:evenHBand="0" w:firstRowFirstColumn="0" w:firstRowLastColumn="0" w:lastRowFirstColumn="0" w:lastRowLastColumn="0"/>
              <w:rPr>
                <w:lang w:eastAsia="en-AU"/>
              </w:rPr>
            </w:pPr>
            <w:r w:rsidRPr="00F821FD">
              <w:rPr>
                <w:lang w:eastAsia="en-AU"/>
              </w:rPr>
              <w:t xml:space="preserve">Adenoids, removal of </w:t>
            </w:r>
            <w:r w:rsidRPr="0044576F">
              <w:rPr>
                <w:rStyle w:val="RedTextStrikethrough0"/>
              </w:rPr>
              <w:t>(S)</w:t>
            </w:r>
            <w:r w:rsidRPr="00F821FD">
              <w:rPr>
                <w:lang w:eastAsia="en-AU"/>
              </w:rPr>
              <w:t xml:space="preserve"> (H) (Anaes.)</w:t>
            </w:r>
          </w:p>
          <w:p w:rsidR="00F821FD" w:rsidRPr="0022486A" w:rsidRDefault="00F821FD" w:rsidP="00F821FD">
            <w:pPr>
              <w:pStyle w:val="TblLeft"/>
              <w:cnfStyle w:val="000000000000" w:firstRow="0" w:lastRow="0" w:firstColumn="0" w:lastColumn="0" w:oddVBand="0" w:evenVBand="0" w:oddHBand="0" w:evenHBand="0" w:firstRowFirstColumn="0" w:firstRowLastColumn="0" w:lastRowFirstColumn="0" w:lastRowLastColumn="0"/>
              <w:rPr>
                <w:rStyle w:val="Strong"/>
              </w:rPr>
            </w:pPr>
            <w:r w:rsidRPr="0022486A">
              <w:rPr>
                <w:rStyle w:val="Strong"/>
              </w:rPr>
              <w:t>Fee: $162.95</w:t>
            </w:r>
            <w:r w:rsidR="000173EF">
              <w:rPr>
                <w:rStyle w:val="Strong"/>
              </w:rPr>
              <w:t xml:space="preserve"> </w:t>
            </w:r>
            <w:r w:rsidR="000173EF" w:rsidRPr="000173EF">
              <w:rPr>
                <w:rStyle w:val="Strong"/>
              </w:rPr>
              <w:t>Benefit: 75% = $122.25</w:t>
            </w:r>
          </w:p>
        </w:tc>
      </w:tr>
    </w:tbl>
    <w:p w:rsidR="00F821FD" w:rsidRPr="00F821FD" w:rsidRDefault="00F821FD" w:rsidP="00F821FD">
      <w:pPr>
        <w:rPr>
          <w:rStyle w:val="Emphasis"/>
        </w:rPr>
      </w:pPr>
    </w:p>
    <w:sectPr w:rsidR="00F821FD" w:rsidRPr="00F821FD" w:rsidSect="00A563E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44" w:rsidRDefault="00A26344" w:rsidP="00743091">
      <w:r>
        <w:separator/>
      </w:r>
    </w:p>
    <w:p w:rsidR="00A26344" w:rsidRDefault="00A26344" w:rsidP="00743091"/>
    <w:p w:rsidR="00A26344" w:rsidRDefault="00A26344" w:rsidP="00743091"/>
  </w:endnote>
  <w:endnote w:type="continuationSeparator" w:id="0">
    <w:p w:rsidR="00A26344" w:rsidRDefault="00A26344" w:rsidP="00743091">
      <w:r>
        <w:continuationSeparator/>
      </w:r>
    </w:p>
    <w:p w:rsidR="00A26344" w:rsidRDefault="00A26344" w:rsidP="00743091"/>
    <w:p w:rsidR="00A26344" w:rsidRDefault="00A26344"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separate"/>
    </w:r>
    <w:r w:rsidR="00F821FD" w:rsidRPr="00F821FD">
      <w:rPr>
        <w:b/>
      </w:rPr>
      <w:t>Increasing the MBS Rebate for Selected Procedures Performed by General Practitioners (GPs)</w:t>
    </w:r>
    <w:r w:rsidR="00743091" w:rsidRPr="00743091">
      <w:rPr>
        <w:rStyle w:val="Strong"/>
        <w:b w:val="0"/>
      </w:rPr>
      <w:fldChar w:fldCharType="end"/>
    </w:r>
    <w:r w:rsidRPr="00A563EC">
      <w:tab/>
    </w:r>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254050">
      <w:rPr>
        <w:noProof/>
      </w:rPr>
      <w:t>1</w:t>
    </w:r>
    <w:r w:rsidR="00690C0B" w:rsidRPr="00A563EC">
      <w:fldChar w:fldCharType="end"/>
    </w:r>
    <w:r w:rsidR="00690C0B" w:rsidRPr="00A563EC">
      <w:t xml:space="preserve"> of </w:t>
    </w:r>
    <w:fldSimple w:instr=" NUMPAGES  \* Arabic  \* MERGEFORMAT ">
      <w:r w:rsidR="00254050">
        <w:rPr>
          <w:noProof/>
        </w:rPr>
        <w:t>3</w:t>
      </w:r>
    </w:fldSimple>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44" w:rsidRDefault="00A26344" w:rsidP="00743091">
      <w:r>
        <w:separator/>
      </w:r>
    </w:p>
    <w:p w:rsidR="00A26344" w:rsidRDefault="00A26344" w:rsidP="00743091"/>
    <w:p w:rsidR="00A26344" w:rsidRDefault="00A26344" w:rsidP="00743091"/>
  </w:footnote>
  <w:footnote w:type="continuationSeparator" w:id="0">
    <w:p w:rsidR="00A26344" w:rsidRDefault="00A26344" w:rsidP="00743091">
      <w:r>
        <w:continuationSeparator/>
      </w:r>
    </w:p>
    <w:p w:rsidR="00A26344" w:rsidRDefault="00A26344" w:rsidP="00743091"/>
    <w:p w:rsidR="00A26344" w:rsidRDefault="00A26344"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4E5BFF" w:rsidP="00743091">
    <w:pPr>
      <w:pBdr>
        <w:bottom w:val="single" w:sz="12" w:space="12" w:color="117254"/>
      </w:pBdr>
    </w:pPr>
    <w:r>
      <w:rPr>
        <w:noProof/>
        <w:lang w:eastAsia="en-AU"/>
      </w:rPr>
      <w:drawing>
        <wp:inline distT="0" distB="0" distL="0" distR="0">
          <wp:extent cx="2499360" cy="601980"/>
          <wp:effectExtent l="0" t="0" r="0" b="0"/>
          <wp:docPr id="2"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6019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styleLockTheme/>
  <w:styleLockQFSet/>
  <w:defaultTabStop w:val="720"/>
  <w:defaultTableStyle w:val="MBSOnlineTable"/>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173EF"/>
    <w:rsid w:val="0002652F"/>
    <w:rsid w:val="00052C0E"/>
    <w:rsid w:val="00056E36"/>
    <w:rsid w:val="00073FB4"/>
    <w:rsid w:val="000A6119"/>
    <w:rsid w:val="000F7598"/>
    <w:rsid w:val="00123C0D"/>
    <w:rsid w:val="00185CA9"/>
    <w:rsid w:val="00192CF5"/>
    <w:rsid w:val="001A38D2"/>
    <w:rsid w:val="001B6841"/>
    <w:rsid w:val="001C0470"/>
    <w:rsid w:val="001C612D"/>
    <w:rsid w:val="001D71E7"/>
    <w:rsid w:val="0021311A"/>
    <w:rsid w:val="00223D7B"/>
    <w:rsid w:val="0022486A"/>
    <w:rsid w:val="00227A2F"/>
    <w:rsid w:val="00233471"/>
    <w:rsid w:val="00254050"/>
    <w:rsid w:val="0025433B"/>
    <w:rsid w:val="00274A34"/>
    <w:rsid w:val="00280DDE"/>
    <w:rsid w:val="00293ABC"/>
    <w:rsid w:val="002A561E"/>
    <w:rsid w:val="002A6EE1"/>
    <w:rsid w:val="002C49D7"/>
    <w:rsid w:val="002C63D9"/>
    <w:rsid w:val="0030083D"/>
    <w:rsid w:val="0031142C"/>
    <w:rsid w:val="00311639"/>
    <w:rsid w:val="003613CF"/>
    <w:rsid w:val="00376693"/>
    <w:rsid w:val="00376C22"/>
    <w:rsid w:val="003A56D6"/>
    <w:rsid w:val="003C029B"/>
    <w:rsid w:val="003C56C9"/>
    <w:rsid w:val="003E604B"/>
    <w:rsid w:val="003F3302"/>
    <w:rsid w:val="00423096"/>
    <w:rsid w:val="00427F62"/>
    <w:rsid w:val="00442D6A"/>
    <w:rsid w:val="0044576F"/>
    <w:rsid w:val="00457276"/>
    <w:rsid w:val="00475405"/>
    <w:rsid w:val="004A71BD"/>
    <w:rsid w:val="004B2C82"/>
    <w:rsid w:val="004E59A6"/>
    <w:rsid w:val="004E5BFF"/>
    <w:rsid w:val="00563A66"/>
    <w:rsid w:val="00575480"/>
    <w:rsid w:val="005A6A52"/>
    <w:rsid w:val="005C6819"/>
    <w:rsid w:val="005D21B1"/>
    <w:rsid w:val="0060482F"/>
    <w:rsid w:val="0061439C"/>
    <w:rsid w:val="00617870"/>
    <w:rsid w:val="00631E45"/>
    <w:rsid w:val="00674C43"/>
    <w:rsid w:val="006753DE"/>
    <w:rsid w:val="00690C0B"/>
    <w:rsid w:val="00697964"/>
    <w:rsid w:val="006A387F"/>
    <w:rsid w:val="006A5DF8"/>
    <w:rsid w:val="006C6AF3"/>
    <w:rsid w:val="006D0E0F"/>
    <w:rsid w:val="006F4D33"/>
    <w:rsid w:val="00706F8F"/>
    <w:rsid w:val="0070781A"/>
    <w:rsid w:val="00722CB4"/>
    <w:rsid w:val="00727D33"/>
    <w:rsid w:val="007313AE"/>
    <w:rsid w:val="00743091"/>
    <w:rsid w:val="00772786"/>
    <w:rsid w:val="007760E1"/>
    <w:rsid w:val="00782C31"/>
    <w:rsid w:val="007D1963"/>
    <w:rsid w:val="007F4E20"/>
    <w:rsid w:val="00844130"/>
    <w:rsid w:val="00845F79"/>
    <w:rsid w:val="008602CE"/>
    <w:rsid w:val="008778DF"/>
    <w:rsid w:val="008F42A2"/>
    <w:rsid w:val="008F70E5"/>
    <w:rsid w:val="008F76CC"/>
    <w:rsid w:val="0091062C"/>
    <w:rsid w:val="00914E38"/>
    <w:rsid w:val="00926D98"/>
    <w:rsid w:val="00945371"/>
    <w:rsid w:val="009556B0"/>
    <w:rsid w:val="00977A67"/>
    <w:rsid w:val="00984C27"/>
    <w:rsid w:val="00990076"/>
    <w:rsid w:val="009D75B5"/>
    <w:rsid w:val="009F19E6"/>
    <w:rsid w:val="00A07C59"/>
    <w:rsid w:val="00A15DD9"/>
    <w:rsid w:val="00A26344"/>
    <w:rsid w:val="00A37CC5"/>
    <w:rsid w:val="00A55D34"/>
    <w:rsid w:val="00A563EC"/>
    <w:rsid w:val="00A77F50"/>
    <w:rsid w:val="00A87435"/>
    <w:rsid w:val="00A94CC2"/>
    <w:rsid w:val="00AB3BC0"/>
    <w:rsid w:val="00AE05A9"/>
    <w:rsid w:val="00B12EFD"/>
    <w:rsid w:val="00B16F94"/>
    <w:rsid w:val="00B569FB"/>
    <w:rsid w:val="00B80BC0"/>
    <w:rsid w:val="00B90C49"/>
    <w:rsid w:val="00BD2196"/>
    <w:rsid w:val="00BF72A1"/>
    <w:rsid w:val="00BF7993"/>
    <w:rsid w:val="00C27BD7"/>
    <w:rsid w:val="00C31C4E"/>
    <w:rsid w:val="00C5040C"/>
    <w:rsid w:val="00C6461E"/>
    <w:rsid w:val="00C90304"/>
    <w:rsid w:val="00C9290F"/>
    <w:rsid w:val="00C97A78"/>
    <w:rsid w:val="00CB1ACE"/>
    <w:rsid w:val="00CB316D"/>
    <w:rsid w:val="00CC45A3"/>
    <w:rsid w:val="00CD08D1"/>
    <w:rsid w:val="00CD5592"/>
    <w:rsid w:val="00CE0021"/>
    <w:rsid w:val="00CE137A"/>
    <w:rsid w:val="00CE1CCC"/>
    <w:rsid w:val="00CE4611"/>
    <w:rsid w:val="00CF28D9"/>
    <w:rsid w:val="00CF7021"/>
    <w:rsid w:val="00D00836"/>
    <w:rsid w:val="00D14460"/>
    <w:rsid w:val="00D53359"/>
    <w:rsid w:val="00D57ACD"/>
    <w:rsid w:val="00DA4463"/>
    <w:rsid w:val="00DA7B04"/>
    <w:rsid w:val="00DB2A4A"/>
    <w:rsid w:val="00DB6C17"/>
    <w:rsid w:val="00DC6936"/>
    <w:rsid w:val="00DD7657"/>
    <w:rsid w:val="00DD7BF8"/>
    <w:rsid w:val="00DF0E3C"/>
    <w:rsid w:val="00E13509"/>
    <w:rsid w:val="00E139B7"/>
    <w:rsid w:val="00E152E4"/>
    <w:rsid w:val="00E209C5"/>
    <w:rsid w:val="00E409DF"/>
    <w:rsid w:val="00E42F6A"/>
    <w:rsid w:val="00E43A41"/>
    <w:rsid w:val="00E54CD1"/>
    <w:rsid w:val="00E60419"/>
    <w:rsid w:val="00E85579"/>
    <w:rsid w:val="00EA5DB4"/>
    <w:rsid w:val="00EC46C0"/>
    <w:rsid w:val="00F05D11"/>
    <w:rsid w:val="00F3600A"/>
    <w:rsid w:val="00F64317"/>
    <w:rsid w:val="00F706DE"/>
    <w:rsid w:val="00F760F5"/>
    <w:rsid w:val="00F821FD"/>
    <w:rsid w:val="00F971C6"/>
    <w:rsid w:val="00FB1701"/>
    <w:rsid w:val="00FB260E"/>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F821FD"/>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25433B"/>
    <w:rPr>
      <w:rFonts w:cs="Times New Roman"/>
      <w:sz w:val="16"/>
      <w:szCs w:val="16"/>
    </w:rPr>
  </w:style>
  <w:style w:type="paragraph" w:styleId="CommentText">
    <w:name w:val="annotation text"/>
    <w:basedOn w:val="Normal"/>
    <w:link w:val="CommentTextChar"/>
    <w:uiPriority w:val="99"/>
    <w:semiHidden/>
    <w:unhideWhenUsed/>
    <w:locked/>
    <w:rsid w:val="0025433B"/>
    <w:rPr>
      <w:sz w:val="20"/>
      <w:szCs w:val="20"/>
    </w:rPr>
  </w:style>
  <w:style w:type="character" w:customStyle="1" w:styleId="CommentTextChar">
    <w:name w:val="Comment Text Char"/>
    <w:basedOn w:val="DefaultParagraphFont"/>
    <w:link w:val="CommentText"/>
    <w:uiPriority w:val="99"/>
    <w:semiHidden/>
    <w:locked/>
    <w:rsid w:val="0025433B"/>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25433B"/>
    <w:rPr>
      <w:b/>
      <w:bCs/>
    </w:rPr>
  </w:style>
  <w:style w:type="character" w:customStyle="1" w:styleId="CommentSubjectChar">
    <w:name w:val="Comment Subject Char"/>
    <w:basedOn w:val="CommentTextChar"/>
    <w:link w:val="CommentSubject"/>
    <w:uiPriority w:val="99"/>
    <w:semiHidden/>
    <w:locked/>
    <w:rsid w:val="0025433B"/>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F821FD"/>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25433B"/>
    <w:rPr>
      <w:rFonts w:cs="Times New Roman"/>
      <w:sz w:val="16"/>
      <w:szCs w:val="16"/>
    </w:rPr>
  </w:style>
  <w:style w:type="paragraph" w:styleId="CommentText">
    <w:name w:val="annotation text"/>
    <w:basedOn w:val="Normal"/>
    <w:link w:val="CommentTextChar"/>
    <w:uiPriority w:val="99"/>
    <w:semiHidden/>
    <w:unhideWhenUsed/>
    <w:locked/>
    <w:rsid w:val="0025433B"/>
    <w:rPr>
      <w:sz w:val="20"/>
      <w:szCs w:val="20"/>
    </w:rPr>
  </w:style>
  <w:style w:type="character" w:customStyle="1" w:styleId="CommentTextChar">
    <w:name w:val="Comment Text Char"/>
    <w:basedOn w:val="DefaultParagraphFont"/>
    <w:link w:val="CommentText"/>
    <w:uiPriority w:val="99"/>
    <w:semiHidden/>
    <w:locked/>
    <w:rsid w:val="0025433B"/>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25433B"/>
    <w:rPr>
      <w:b/>
      <w:bCs/>
    </w:rPr>
  </w:style>
  <w:style w:type="character" w:customStyle="1" w:styleId="CommentSubjectChar">
    <w:name w:val="Comment Subject Char"/>
    <w:basedOn w:val="CommentTextChar"/>
    <w:link w:val="CommentSubject"/>
    <w:uiPriority w:val="99"/>
    <w:semiHidden/>
    <w:locked/>
    <w:rsid w:val="0025433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054">
      <w:marLeft w:val="0"/>
      <w:marRight w:val="0"/>
      <w:marTop w:val="0"/>
      <w:marBottom w:val="0"/>
      <w:divBdr>
        <w:top w:val="none" w:sz="0" w:space="0" w:color="auto"/>
        <w:left w:val="none" w:sz="0" w:space="0" w:color="auto"/>
        <w:bottom w:val="none" w:sz="0" w:space="0" w:color="auto"/>
        <w:right w:val="none" w:sz="0" w:space="0" w:color="auto"/>
      </w:divBdr>
    </w:div>
    <w:div w:id="34740056">
      <w:marLeft w:val="0"/>
      <w:marRight w:val="0"/>
      <w:marTop w:val="0"/>
      <w:marBottom w:val="0"/>
      <w:divBdr>
        <w:top w:val="none" w:sz="0" w:space="0" w:color="auto"/>
        <w:left w:val="none" w:sz="0" w:space="0" w:color="auto"/>
        <w:bottom w:val="none" w:sz="0" w:space="0" w:color="auto"/>
        <w:right w:val="none" w:sz="0" w:space="0" w:color="auto"/>
      </w:divBdr>
      <w:divsChild>
        <w:div w:id="34740049">
          <w:marLeft w:val="0"/>
          <w:marRight w:val="0"/>
          <w:marTop w:val="240"/>
          <w:marBottom w:val="0"/>
          <w:divBdr>
            <w:top w:val="none" w:sz="0" w:space="0" w:color="auto"/>
            <w:left w:val="none" w:sz="0" w:space="0" w:color="auto"/>
            <w:bottom w:val="none" w:sz="0" w:space="0" w:color="auto"/>
            <w:right w:val="none" w:sz="0" w:space="0" w:color="auto"/>
          </w:divBdr>
          <w:divsChild>
            <w:div w:id="34740052">
              <w:marLeft w:val="0"/>
              <w:marRight w:val="0"/>
              <w:marTop w:val="0"/>
              <w:marBottom w:val="0"/>
              <w:divBdr>
                <w:top w:val="none" w:sz="0" w:space="0" w:color="auto"/>
                <w:left w:val="none" w:sz="0" w:space="0" w:color="auto"/>
                <w:bottom w:val="none" w:sz="0" w:space="0" w:color="auto"/>
                <w:right w:val="none" w:sz="0" w:space="0" w:color="auto"/>
              </w:divBdr>
              <w:divsChild>
                <w:div w:id="34740055">
                  <w:marLeft w:val="0"/>
                  <w:marRight w:val="0"/>
                  <w:marTop w:val="0"/>
                  <w:marBottom w:val="0"/>
                  <w:divBdr>
                    <w:top w:val="none" w:sz="0" w:space="0" w:color="auto"/>
                    <w:left w:val="none" w:sz="0" w:space="0" w:color="auto"/>
                    <w:bottom w:val="none" w:sz="0" w:space="0" w:color="auto"/>
                    <w:right w:val="none" w:sz="0" w:space="0" w:color="auto"/>
                  </w:divBdr>
                  <w:divsChild>
                    <w:div w:id="34740051">
                      <w:marLeft w:val="0"/>
                      <w:marRight w:val="0"/>
                      <w:marTop w:val="0"/>
                      <w:marBottom w:val="0"/>
                      <w:divBdr>
                        <w:top w:val="none" w:sz="0" w:space="0" w:color="auto"/>
                        <w:left w:val="none" w:sz="0" w:space="0" w:color="auto"/>
                        <w:bottom w:val="none" w:sz="0" w:space="0" w:color="auto"/>
                        <w:right w:val="none" w:sz="0" w:space="0" w:color="auto"/>
                      </w:divBdr>
                      <w:divsChild>
                        <w:div w:id="34740053">
                          <w:marLeft w:val="0"/>
                          <w:marRight w:val="0"/>
                          <w:marTop w:val="0"/>
                          <w:marBottom w:val="0"/>
                          <w:divBdr>
                            <w:top w:val="none" w:sz="0" w:space="0" w:color="auto"/>
                            <w:left w:val="none" w:sz="0" w:space="0" w:color="auto"/>
                            <w:bottom w:val="none" w:sz="0" w:space="0" w:color="auto"/>
                            <w:right w:val="none" w:sz="0" w:space="0" w:color="auto"/>
                          </w:divBdr>
                          <w:divsChild>
                            <w:div w:id="34740048">
                              <w:marLeft w:val="0"/>
                              <w:marRight w:val="0"/>
                              <w:marTop w:val="0"/>
                              <w:marBottom w:val="0"/>
                              <w:divBdr>
                                <w:top w:val="none" w:sz="0" w:space="0" w:color="auto"/>
                                <w:left w:val="none" w:sz="0" w:space="0" w:color="auto"/>
                                <w:bottom w:val="none" w:sz="0" w:space="0" w:color="auto"/>
                                <w:right w:val="none" w:sz="0" w:space="0" w:color="auto"/>
                              </w:divBdr>
                              <w:divsChild>
                                <w:div w:id="347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0B0A3C-E2EF-4382-96DB-0926EA3C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5930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2014-07-29T03:34:00Z</cp:lastPrinted>
  <dcterms:created xsi:type="dcterms:W3CDTF">2017-10-23T02:24:00Z</dcterms:created>
  <dcterms:modified xsi:type="dcterms:W3CDTF">2017-10-23T02:24:00Z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